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5C" w:rsidRDefault="00CC575C">
      <w:pPr>
        <w:spacing w:line="620" w:lineRule="exact"/>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仿宋_GB2312" w:hAnsi="Times New Roman" w:cs="Times New Roman"/>
          <w:color w:val="000000"/>
          <w:sz w:val="32"/>
          <w:szCs w:val="32"/>
        </w:rPr>
        <w:t>2</w:t>
      </w:r>
    </w:p>
    <w:p w:rsidR="00F3455C" w:rsidRDefault="00CC575C">
      <w:pPr>
        <w:pStyle w:val="1"/>
        <w:jc w:val="center"/>
      </w:pPr>
      <w:r>
        <w:rPr>
          <w:rFonts w:hint="eastAsia"/>
        </w:rPr>
        <w:t>区内采购专项审计报告</w:t>
      </w:r>
    </w:p>
    <w:p w:rsidR="00F3455C" w:rsidRDefault="00CC575C">
      <w:pPr>
        <w:spacing w:line="560" w:lineRule="exact"/>
        <w:jc w:val="left"/>
        <w:rPr>
          <w:rFonts w:ascii="仿宋_GB2312" w:eastAsia="仿宋_GB2312" w:hAnsi="Times New Roman" w:cs="Times New Roman"/>
          <w:sz w:val="32"/>
          <w:szCs w:val="32"/>
        </w:rPr>
      </w:pPr>
      <w:r>
        <w:rPr>
          <w:rFonts w:ascii="Times New Roman" w:eastAsia="宋体" w:hAnsi="Times New Roman" w:cs="Times New Roman"/>
          <w:sz w:val="28"/>
          <w:szCs w:val="28"/>
          <w:u w:val="single"/>
        </w:rPr>
        <w:t xml:space="preserve"> </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有限公司：</w:t>
      </w:r>
    </w:p>
    <w:p w:rsidR="00F3455C" w:rsidRDefault="00CC575C">
      <w:pPr>
        <w:spacing w:line="560" w:lineRule="exact"/>
        <w:ind w:firstLine="5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我们接受委托，对公司（以下简称贵公司）</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购买区内生产企业（指在广州市黄埔区、广州开发区注册的企业，下同）生产的产品及其附加服务情况进行了专项审计。贵公司的责任是提供真实、合法、完整的审计资料。我们的责任是在实施审计工作的基础上，对这些会计资料发表审计意见。我们的审计是依据中国注册会计师审计准则、</w:t>
      </w:r>
      <w:r>
        <w:rPr>
          <w:rFonts w:ascii="仿宋_GB2312" w:eastAsia="仿宋_GB2312" w:hAnsi="仿宋_GB2312" w:cs="仿宋_GB2312" w:hint="eastAsia"/>
          <w:sz w:val="32"/>
          <w:szCs w:val="32"/>
        </w:rPr>
        <w:t>《</w:t>
      </w:r>
      <w:r>
        <w:rPr>
          <w:rFonts w:ascii="仿宋_GB2312" w:eastAsia="仿宋_GB2312" w:hAnsi="仿宋" w:cs="仿宋_GB2312" w:hint="eastAsia"/>
          <w:sz w:val="32"/>
          <w:szCs w:val="32"/>
        </w:rPr>
        <w:t>中共广州市黄埔区委</w:t>
      </w:r>
      <w:r>
        <w:rPr>
          <w:rFonts w:ascii="仿宋_GB2312" w:eastAsia="仿宋_GB2312" w:hAnsi="仿宋" w:cs="仿宋_GB2312" w:hint="eastAsia"/>
          <w:sz w:val="32"/>
          <w:szCs w:val="32"/>
        </w:rPr>
        <w:t> </w:t>
      </w:r>
      <w:r>
        <w:rPr>
          <w:rFonts w:ascii="仿宋_GB2312" w:eastAsia="仿宋_GB2312" w:hAnsi="仿宋" w:cs="仿宋_GB2312" w:hint="eastAsia"/>
          <w:sz w:val="32"/>
          <w:szCs w:val="32"/>
        </w:rPr>
        <w:t>中共广州开发区工委</w:t>
      </w: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广州市黄埔区人民政府</w:t>
      </w: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广州开发区管委会关于大力支持民营及中小企业发展壮大的若干措施》（穗</w:t>
      </w:r>
      <w:proofErr w:type="gramStart"/>
      <w:r>
        <w:rPr>
          <w:rFonts w:ascii="仿宋_GB2312" w:eastAsia="仿宋_GB2312" w:hAnsi="仿宋" w:cs="仿宋_GB2312" w:hint="eastAsia"/>
          <w:sz w:val="32"/>
          <w:szCs w:val="32"/>
        </w:rPr>
        <w:t>埔</w:t>
      </w:r>
      <w:proofErr w:type="gramEnd"/>
      <w:r>
        <w:rPr>
          <w:rFonts w:ascii="仿宋_GB2312" w:eastAsia="仿宋_GB2312" w:hAnsi="仿宋" w:cs="仿宋_GB2312" w:hint="eastAsia"/>
          <w:sz w:val="32"/>
          <w:szCs w:val="32"/>
        </w:rPr>
        <w:t>字〔</w:t>
      </w:r>
      <w:r>
        <w:rPr>
          <w:rFonts w:ascii="仿宋_GB2312" w:eastAsia="仿宋_GB2312" w:hAnsi="仿宋" w:cs="仿宋_GB2312" w:hint="eastAsia"/>
          <w:sz w:val="32"/>
          <w:szCs w:val="32"/>
        </w:rPr>
        <w:t>2018</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12</w:t>
      </w:r>
      <w:r>
        <w:rPr>
          <w:rFonts w:ascii="仿宋_GB2312" w:eastAsia="仿宋_GB2312" w:hAnsi="仿宋" w:cs="仿宋_GB2312" w:hint="eastAsia"/>
          <w:sz w:val="32"/>
          <w:szCs w:val="32"/>
        </w:rPr>
        <w:t>号）</w:t>
      </w:r>
      <w:r>
        <w:rPr>
          <w:rFonts w:ascii="仿宋_GB2312" w:eastAsia="仿宋_GB2312" w:hAnsi="仿宋" w:cs="仿宋_GB2312" w:hint="eastAsia"/>
          <w:sz w:val="32"/>
          <w:szCs w:val="32"/>
        </w:rPr>
        <w:t>、</w:t>
      </w:r>
      <w:r>
        <w:rPr>
          <w:rFonts w:ascii="Times New Roman" w:eastAsia="仿宋_GB2312" w:hAnsi="Times New Roman" w:cs="Times New Roman"/>
          <w:sz w:val="32"/>
          <w:szCs w:val="21"/>
        </w:rPr>
        <w:t>《</w:t>
      </w:r>
      <w:r>
        <w:rPr>
          <w:rFonts w:ascii="Times New Roman" w:eastAsia="仿宋_GB2312" w:hAnsi="Times New Roman" w:cs="Times New Roman" w:hint="eastAsia"/>
          <w:sz w:val="32"/>
          <w:szCs w:val="21"/>
        </w:rPr>
        <w:t>广州开发区商务局</w:t>
      </w:r>
      <w:r>
        <w:rPr>
          <w:rFonts w:ascii="Times New Roman" w:eastAsia="仿宋_GB2312" w:hAnsi="Times New Roman" w:cs="Times New Roman" w:hint="eastAsia"/>
          <w:sz w:val="32"/>
          <w:szCs w:val="21"/>
        </w:rPr>
        <w:t xml:space="preserve"> </w:t>
      </w:r>
      <w:r>
        <w:rPr>
          <w:rFonts w:ascii="Times New Roman" w:eastAsia="仿宋_GB2312" w:hAnsi="Times New Roman" w:cs="Times New Roman" w:hint="eastAsia"/>
          <w:sz w:val="32"/>
          <w:szCs w:val="21"/>
        </w:rPr>
        <w:t>黄埔区商务局贯彻落实</w:t>
      </w:r>
      <w:r>
        <w:rPr>
          <w:rFonts w:ascii="Times New Roman" w:eastAsia="仿宋_GB2312" w:hAnsi="Times New Roman" w:cs="Times New Roman" w:hint="eastAsia"/>
          <w:sz w:val="32"/>
          <w:szCs w:val="21"/>
        </w:rPr>
        <w:t>&lt;</w:t>
      </w:r>
      <w:r>
        <w:rPr>
          <w:rFonts w:ascii="Times New Roman" w:eastAsia="仿宋_GB2312" w:hAnsi="Times New Roman" w:cs="Times New Roman" w:hint="eastAsia"/>
          <w:sz w:val="32"/>
          <w:szCs w:val="21"/>
        </w:rPr>
        <w:t>关于大力支</w:t>
      </w:r>
      <w:r>
        <w:rPr>
          <w:rFonts w:ascii="Times New Roman" w:eastAsia="仿宋_GB2312" w:hAnsi="Times New Roman" w:cs="Times New Roman" w:hint="eastAsia"/>
          <w:sz w:val="32"/>
          <w:szCs w:val="21"/>
        </w:rPr>
        <w:t>持民营及中小企业发展壮大的若干措施</w:t>
      </w:r>
      <w:r>
        <w:rPr>
          <w:rFonts w:ascii="Times New Roman" w:eastAsia="仿宋_GB2312" w:hAnsi="Times New Roman" w:cs="Times New Roman" w:hint="eastAsia"/>
          <w:sz w:val="32"/>
          <w:szCs w:val="21"/>
        </w:rPr>
        <w:t>&gt;</w:t>
      </w:r>
      <w:r>
        <w:rPr>
          <w:rFonts w:ascii="Times New Roman" w:eastAsia="仿宋_GB2312" w:hAnsi="Times New Roman" w:cs="Times New Roman" w:hint="eastAsia"/>
          <w:sz w:val="32"/>
          <w:szCs w:val="21"/>
        </w:rPr>
        <w:t>的实施细则</w:t>
      </w:r>
      <w:r>
        <w:rPr>
          <w:rFonts w:ascii="Times New Roman" w:eastAsia="仿宋_GB2312" w:hAnsi="Times New Roman" w:cs="Times New Roman"/>
          <w:sz w:val="32"/>
          <w:szCs w:val="21"/>
        </w:rPr>
        <w:t>》</w:t>
      </w:r>
      <w:r>
        <w:rPr>
          <w:rFonts w:ascii="Times New Roman" w:eastAsia="仿宋_GB2312" w:hAnsi="Times New Roman" w:cs="Times New Roman" w:hint="eastAsia"/>
          <w:sz w:val="32"/>
          <w:szCs w:val="21"/>
        </w:rPr>
        <w:t>（</w:t>
      </w:r>
      <w:r>
        <w:rPr>
          <w:rFonts w:ascii="仿宋_GB2312" w:eastAsia="仿宋_GB2312" w:hAnsi="Times New Roman" w:cs="Times New Roman" w:hint="eastAsia"/>
          <w:sz w:val="32"/>
          <w:szCs w:val="32"/>
        </w:rPr>
        <w:t>穗开商务</w:t>
      </w:r>
      <w:proofErr w:type="gramStart"/>
      <w:r>
        <w:rPr>
          <w:rFonts w:ascii="仿宋_GB2312" w:eastAsia="仿宋_GB2312" w:hAnsi="Times New Roman" w:cs="Times New Roman" w:hint="eastAsia"/>
          <w:sz w:val="32"/>
          <w:szCs w:val="32"/>
        </w:rPr>
        <w:t>规</w:t>
      </w:r>
      <w:proofErr w:type="gramEnd"/>
      <w:r>
        <w:rPr>
          <w:rFonts w:ascii="仿宋_GB2312" w:eastAsia="仿宋_GB2312" w:hAnsi="Times New Roman" w:cs="Times New Roman" w:hint="eastAsia"/>
          <w:sz w:val="32"/>
          <w:szCs w:val="32"/>
        </w:rPr>
        <w:t>字</w:t>
      </w:r>
      <w:r>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号</w:t>
      </w:r>
      <w:r>
        <w:rPr>
          <w:rFonts w:ascii="Times New Roman" w:eastAsia="仿宋_GB2312" w:hAnsi="Times New Roman" w:cs="Times New Roman" w:hint="eastAsia"/>
          <w:sz w:val="32"/>
          <w:szCs w:val="21"/>
        </w:rPr>
        <w:t>）</w:t>
      </w:r>
      <w:r>
        <w:rPr>
          <w:rFonts w:ascii="仿宋_GB2312" w:eastAsia="仿宋_GB2312" w:hAnsi="Times New Roman" w:cs="Times New Roman" w:hint="eastAsia"/>
          <w:sz w:val="32"/>
          <w:szCs w:val="32"/>
        </w:rPr>
        <w:t>进行的。现将审计结果报告如下：</w:t>
      </w:r>
    </w:p>
    <w:p w:rsidR="00F3455C" w:rsidRDefault="00CC575C">
      <w:pPr>
        <w:numPr>
          <w:ilvl w:val="0"/>
          <w:numId w:val="3"/>
        </w:numPr>
        <w:spacing w:line="560" w:lineRule="exact"/>
        <w:ind w:firstLine="540"/>
        <w:jc w:val="left"/>
        <w:rPr>
          <w:rFonts w:ascii="黑体" w:eastAsia="黑体" w:hAnsi="Times New Roman" w:cs="Times New Roman"/>
          <w:sz w:val="32"/>
          <w:szCs w:val="32"/>
        </w:rPr>
      </w:pPr>
      <w:r>
        <w:rPr>
          <w:rFonts w:ascii="黑体" w:eastAsia="黑体" w:hAnsi="Times New Roman" w:cs="Times New Roman" w:hint="eastAsia"/>
          <w:sz w:val="32"/>
          <w:szCs w:val="32"/>
        </w:rPr>
        <w:t>企业基本情况</w:t>
      </w:r>
    </w:p>
    <w:p w:rsidR="00F3455C" w:rsidRDefault="00CC575C">
      <w:pPr>
        <w:spacing w:line="56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有限公司于</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日成立，取得</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工商行政管理局颁发的统一社会信用代码（注册号）为</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的《营业执照》；</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法定代表人：</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；注册资本为</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万元。经营范围：</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。经营地址：</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p>
    <w:p w:rsidR="00F3455C" w:rsidRDefault="00CC575C">
      <w:pPr>
        <w:spacing w:line="560" w:lineRule="exact"/>
        <w:ind w:firstLineChars="200" w:firstLine="640"/>
        <w:jc w:val="left"/>
        <w:rPr>
          <w:rFonts w:ascii="黑体" w:eastAsia="黑体" w:hAnsi="Times New Roman" w:cs="Times New Roman"/>
          <w:sz w:val="32"/>
          <w:szCs w:val="32"/>
        </w:rPr>
      </w:pPr>
      <w:r>
        <w:rPr>
          <w:rFonts w:ascii="黑体" w:eastAsia="黑体" w:hAnsi="Times New Roman" w:cs="Times New Roman" w:hint="eastAsia"/>
          <w:sz w:val="32"/>
          <w:szCs w:val="32"/>
        </w:rPr>
        <w:t>二、审计结果</w:t>
      </w:r>
    </w:p>
    <w:p w:rsidR="00F3455C" w:rsidRDefault="00CC575C">
      <w:pPr>
        <w:spacing w:line="560" w:lineRule="exact"/>
        <w:ind w:firstLine="5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（一）购买区内企业产品情况</w:t>
      </w:r>
    </w:p>
    <w:p w:rsidR="00F3455C" w:rsidRDefault="00CC575C">
      <w:pPr>
        <w:spacing w:line="560" w:lineRule="exact"/>
        <w:ind w:firstLine="5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经审计，贵公司</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年购买区内规模以上工业企业自身生产的产品价值</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万元，主要用途是</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。以上产品都</w:t>
      </w:r>
      <w:r>
        <w:rPr>
          <w:rFonts w:ascii="仿宋_GB2312" w:eastAsia="仿宋_GB2312" w:hAnsi="Times New Roman" w:cs="Times New Roman" w:hint="eastAsia"/>
          <w:sz w:val="32"/>
          <w:szCs w:val="32"/>
        </w:rPr>
        <w:lastRenderedPageBreak/>
        <w:t>在</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年开具发票，且在</w:t>
      </w:r>
      <w:r>
        <w:rPr>
          <w:rFonts w:ascii="仿宋_GB2312" w:eastAsia="仿宋_GB2312" w:hAnsi="Times New Roman" w:cs="Times New Roman" w:hint="eastAsia"/>
          <w:sz w:val="32"/>
          <w:szCs w:val="32"/>
        </w:rPr>
        <w:t>2020</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31</w:t>
      </w:r>
      <w:r>
        <w:rPr>
          <w:rFonts w:ascii="仿宋_GB2312" w:eastAsia="仿宋_GB2312" w:hAnsi="Times New Roman" w:cs="Times New Roman" w:hint="eastAsia"/>
          <w:sz w:val="32"/>
          <w:szCs w:val="32"/>
        </w:rPr>
        <w:t>日前完成支付。</w:t>
      </w:r>
    </w:p>
    <w:p w:rsidR="00F3455C" w:rsidRDefault="00CC575C">
      <w:pPr>
        <w:spacing w:line="560" w:lineRule="exact"/>
        <w:ind w:firstLine="540"/>
        <w:jc w:val="left"/>
        <w:rPr>
          <w:rFonts w:ascii="Times New Roman" w:eastAsia="宋体" w:hAnsi="Times New Roman" w:cs="Times New Roman"/>
          <w:szCs w:val="24"/>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）营业收入情况</w:t>
      </w:r>
    </w:p>
    <w:tbl>
      <w:tblPr>
        <w:tblW w:w="8720" w:type="dxa"/>
        <w:tblLayout w:type="fixed"/>
        <w:tblLook w:val="04A0" w:firstRow="1" w:lastRow="0" w:firstColumn="1" w:lastColumn="0" w:noHBand="0" w:noVBand="1"/>
      </w:tblPr>
      <w:tblGrid>
        <w:gridCol w:w="1603"/>
        <w:gridCol w:w="1523"/>
        <w:gridCol w:w="1560"/>
        <w:gridCol w:w="1738"/>
        <w:gridCol w:w="2296"/>
      </w:tblGrid>
      <w:tr w:rsidR="00F3455C">
        <w:trPr>
          <w:trHeight w:val="430"/>
        </w:trPr>
        <w:tc>
          <w:tcPr>
            <w:tcW w:w="1603" w:type="dxa"/>
            <w:tcBorders>
              <w:top w:val="single" w:sz="4" w:space="0" w:color="auto"/>
              <w:left w:val="single" w:sz="4" w:space="0" w:color="auto"/>
              <w:bottom w:val="single" w:sz="4" w:space="0" w:color="auto"/>
              <w:right w:val="single" w:sz="4" w:space="0" w:color="auto"/>
            </w:tcBorders>
            <w:vAlign w:val="center"/>
          </w:tcPr>
          <w:p w:rsidR="00F3455C" w:rsidRDefault="00CC575C">
            <w:pPr>
              <w:widowControl/>
              <w:jc w:val="center"/>
              <w:rPr>
                <w:rFonts w:ascii="宋体" w:eastAsia="宋体" w:hAnsi="宋体" w:cs="Arial"/>
                <w:kern w:val="0"/>
                <w:sz w:val="32"/>
                <w:szCs w:val="32"/>
              </w:rPr>
            </w:pPr>
            <w:r>
              <w:rPr>
                <w:rFonts w:ascii="宋体" w:eastAsia="宋体" w:hAnsi="宋体" w:cs="Arial" w:hint="eastAsia"/>
                <w:kern w:val="0"/>
                <w:sz w:val="32"/>
                <w:szCs w:val="32"/>
              </w:rPr>
              <w:t>年度</w:t>
            </w:r>
          </w:p>
        </w:tc>
        <w:tc>
          <w:tcPr>
            <w:tcW w:w="1523" w:type="dxa"/>
            <w:tcBorders>
              <w:top w:val="single" w:sz="4" w:space="0" w:color="auto"/>
              <w:left w:val="nil"/>
              <w:bottom w:val="single" w:sz="4" w:space="0" w:color="auto"/>
              <w:right w:val="single" w:sz="4" w:space="0" w:color="auto"/>
            </w:tcBorders>
            <w:vAlign w:val="center"/>
          </w:tcPr>
          <w:p w:rsidR="00F3455C" w:rsidRDefault="00CC575C">
            <w:pPr>
              <w:widowControl/>
              <w:jc w:val="center"/>
              <w:rPr>
                <w:rFonts w:ascii="宋体" w:eastAsia="宋体" w:hAnsi="宋体" w:cs="Arial"/>
                <w:kern w:val="0"/>
                <w:sz w:val="32"/>
                <w:szCs w:val="32"/>
              </w:rPr>
            </w:pPr>
            <w:r>
              <w:rPr>
                <w:rFonts w:ascii="宋体" w:eastAsia="宋体" w:hAnsi="宋体" w:cs="Arial" w:hint="eastAsia"/>
                <w:kern w:val="0"/>
                <w:sz w:val="32"/>
                <w:szCs w:val="32"/>
              </w:rPr>
              <w:t>审计</w:t>
            </w:r>
          </w:p>
          <w:p w:rsidR="00F3455C" w:rsidRDefault="00CC575C">
            <w:pPr>
              <w:widowControl/>
              <w:jc w:val="center"/>
              <w:rPr>
                <w:rFonts w:ascii="宋体" w:eastAsia="宋体" w:hAnsi="宋体" w:cs="Arial"/>
                <w:kern w:val="0"/>
                <w:sz w:val="32"/>
                <w:szCs w:val="32"/>
              </w:rPr>
            </w:pPr>
            <w:r>
              <w:rPr>
                <w:rFonts w:ascii="宋体" w:eastAsia="宋体" w:hAnsi="宋体" w:cs="Arial" w:hint="eastAsia"/>
                <w:kern w:val="0"/>
                <w:sz w:val="32"/>
                <w:szCs w:val="32"/>
              </w:rPr>
              <w:t>机构</w:t>
            </w:r>
          </w:p>
        </w:tc>
        <w:tc>
          <w:tcPr>
            <w:tcW w:w="1560" w:type="dxa"/>
            <w:tcBorders>
              <w:top w:val="single" w:sz="4" w:space="0" w:color="auto"/>
              <w:left w:val="nil"/>
              <w:bottom w:val="single" w:sz="4" w:space="0" w:color="auto"/>
              <w:right w:val="single" w:sz="4" w:space="0" w:color="auto"/>
            </w:tcBorders>
            <w:vAlign w:val="center"/>
          </w:tcPr>
          <w:p w:rsidR="00F3455C" w:rsidRDefault="00CC575C">
            <w:pPr>
              <w:widowControl/>
              <w:jc w:val="center"/>
              <w:rPr>
                <w:rFonts w:ascii="宋体" w:eastAsia="宋体" w:hAnsi="宋体" w:cs="Arial"/>
                <w:kern w:val="0"/>
                <w:sz w:val="32"/>
                <w:szCs w:val="32"/>
              </w:rPr>
            </w:pPr>
            <w:r>
              <w:rPr>
                <w:rFonts w:ascii="宋体" w:eastAsia="宋体" w:hAnsi="宋体" w:cs="Arial" w:hint="eastAsia"/>
                <w:kern w:val="0"/>
                <w:sz w:val="32"/>
                <w:szCs w:val="32"/>
              </w:rPr>
              <w:t>报告号</w:t>
            </w:r>
          </w:p>
        </w:tc>
        <w:tc>
          <w:tcPr>
            <w:tcW w:w="1738" w:type="dxa"/>
            <w:tcBorders>
              <w:top w:val="single" w:sz="4" w:space="0" w:color="auto"/>
              <w:left w:val="nil"/>
              <w:bottom w:val="single" w:sz="4" w:space="0" w:color="auto"/>
              <w:right w:val="single" w:sz="4" w:space="0" w:color="auto"/>
            </w:tcBorders>
            <w:vAlign w:val="center"/>
          </w:tcPr>
          <w:p w:rsidR="00F3455C" w:rsidRDefault="00CC575C">
            <w:pPr>
              <w:widowControl/>
              <w:jc w:val="center"/>
              <w:rPr>
                <w:rFonts w:ascii="宋体" w:eastAsia="宋体" w:hAnsi="宋体" w:cs="Arial"/>
                <w:kern w:val="0"/>
                <w:sz w:val="32"/>
                <w:szCs w:val="32"/>
              </w:rPr>
            </w:pPr>
            <w:r>
              <w:rPr>
                <w:rFonts w:ascii="宋体" w:eastAsia="宋体" w:hAnsi="宋体" w:cs="Arial" w:hint="eastAsia"/>
                <w:kern w:val="0"/>
                <w:sz w:val="32"/>
                <w:szCs w:val="32"/>
              </w:rPr>
              <w:t>营业收入</w:t>
            </w:r>
          </w:p>
          <w:p w:rsidR="00F3455C" w:rsidRDefault="00CC575C">
            <w:pPr>
              <w:widowControl/>
              <w:jc w:val="center"/>
              <w:rPr>
                <w:rFonts w:ascii="宋体" w:eastAsia="宋体" w:hAnsi="宋体" w:cs="Arial"/>
                <w:kern w:val="0"/>
                <w:sz w:val="32"/>
                <w:szCs w:val="32"/>
              </w:rPr>
            </w:pPr>
            <w:r>
              <w:rPr>
                <w:rFonts w:ascii="宋体" w:eastAsia="宋体" w:hAnsi="宋体" w:cs="Arial" w:hint="eastAsia"/>
                <w:kern w:val="0"/>
                <w:sz w:val="32"/>
                <w:szCs w:val="32"/>
              </w:rPr>
              <w:t>（万元）</w:t>
            </w:r>
          </w:p>
        </w:tc>
        <w:tc>
          <w:tcPr>
            <w:tcW w:w="2296" w:type="dxa"/>
            <w:tcBorders>
              <w:top w:val="single" w:sz="4" w:space="0" w:color="auto"/>
              <w:left w:val="nil"/>
              <w:bottom w:val="single" w:sz="4" w:space="0" w:color="auto"/>
              <w:right w:val="single" w:sz="4" w:space="0" w:color="auto"/>
            </w:tcBorders>
            <w:vAlign w:val="center"/>
          </w:tcPr>
          <w:p w:rsidR="00F3455C" w:rsidRDefault="00CC575C">
            <w:pPr>
              <w:widowControl/>
              <w:jc w:val="center"/>
              <w:rPr>
                <w:rFonts w:ascii="仿宋_GB2312" w:eastAsia="仿宋_GB2312" w:hAnsi="Arial" w:cs="Arial"/>
                <w:kern w:val="0"/>
                <w:sz w:val="32"/>
                <w:szCs w:val="32"/>
              </w:rPr>
            </w:pPr>
            <w:r>
              <w:rPr>
                <w:rFonts w:ascii="仿宋_GB2312" w:eastAsia="仿宋_GB2312" w:hAnsi="Arial" w:cs="Arial" w:hint="eastAsia"/>
                <w:kern w:val="0"/>
                <w:sz w:val="32"/>
                <w:szCs w:val="32"/>
              </w:rPr>
              <w:t>同比增</w:t>
            </w:r>
            <w:r>
              <w:rPr>
                <w:rFonts w:ascii="宋体" w:eastAsia="宋体" w:hAnsi="宋体" w:cs="Arial" w:hint="eastAsia"/>
                <w:kern w:val="0"/>
                <w:sz w:val="32"/>
                <w:szCs w:val="32"/>
              </w:rPr>
              <w:t>长（</w:t>
            </w:r>
            <w:r>
              <w:rPr>
                <w:rFonts w:ascii="宋体" w:eastAsia="宋体" w:hAnsi="宋体" w:cs="Arial" w:hint="eastAsia"/>
                <w:kern w:val="0"/>
                <w:sz w:val="32"/>
                <w:szCs w:val="32"/>
              </w:rPr>
              <w:t>%</w:t>
            </w:r>
            <w:r>
              <w:rPr>
                <w:rFonts w:ascii="宋体" w:eastAsia="宋体" w:hAnsi="宋体" w:cs="Arial" w:hint="eastAsia"/>
                <w:kern w:val="0"/>
                <w:sz w:val="32"/>
                <w:szCs w:val="32"/>
              </w:rPr>
              <w:t>）</w:t>
            </w:r>
          </w:p>
        </w:tc>
      </w:tr>
      <w:tr w:rsidR="00F3455C">
        <w:trPr>
          <w:trHeight w:val="430"/>
        </w:trPr>
        <w:tc>
          <w:tcPr>
            <w:tcW w:w="1603" w:type="dxa"/>
            <w:tcBorders>
              <w:top w:val="nil"/>
              <w:left w:val="single" w:sz="4" w:space="0" w:color="auto"/>
              <w:bottom w:val="single" w:sz="4" w:space="0" w:color="auto"/>
              <w:right w:val="single" w:sz="4" w:space="0" w:color="auto"/>
            </w:tcBorders>
            <w:vAlign w:val="center"/>
          </w:tcPr>
          <w:p w:rsidR="00F3455C" w:rsidRDefault="00CC575C">
            <w:pPr>
              <w:widowControl/>
              <w:jc w:val="center"/>
              <w:rPr>
                <w:rFonts w:ascii="仿宋_GB2312" w:eastAsia="仿宋_GB2312" w:hAnsi="Arial" w:cs="Arial"/>
                <w:kern w:val="0"/>
                <w:sz w:val="32"/>
                <w:szCs w:val="32"/>
              </w:rPr>
            </w:pPr>
            <w:r>
              <w:rPr>
                <w:rFonts w:ascii="仿宋_GB2312" w:eastAsia="仿宋_GB2312" w:hAnsi="Arial" w:cs="Arial" w:hint="eastAsia"/>
                <w:kern w:val="0"/>
                <w:sz w:val="32"/>
                <w:szCs w:val="32"/>
              </w:rPr>
              <w:t>2018</w:t>
            </w:r>
            <w:r>
              <w:rPr>
                <w:rFonts w:ascii="仿宋_GB2312" w:eastAsia="仿宋_GB2312" w:hAnsi="Arial" w:cs="Arial" w:hint="eastAsia"/>
                <w:kern w:val="0"/>
                <w:sz w:val="32"/>
                <w:szCs w:val="32"/>
              </w:rPr>
              <w:t>年度</w:t>
            </w:r>
          </w:p>
        </w:tc>
        <w:tc>
          <w:tcPr>
            <w:tcW w:w="1523" w:type="dxa"/>
            <w:tcBorders>
              <w:top w:val="nil"/>
              <w:left w:val="nil"/>
              <w:bottom w:val="single" w:sz="4" w:space="0" w:color="auto"/>
              <w:right w:val="single" w:sz="4" w:space="0" w:color="auto"/>
            </w:tcBorders>
            <w:vAlign w:val="center"/>
          </w:tcPr>
          <w:p w:rsidR="00F3455C" w:rsidRDefault="00CC575C">
            <w:pPr>
              <w:widowControl/>
              <w:jc w:val="center"/>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p>
        </w:tc>
        <w:tc>
          <w:tcPr>
            <w:tcW w:w="1560" w:type="dxa"/>
            <w:tcBorders>
              <w:top w:val="nil"/>
              <w:left w:val="nil"/>
              <w:bottom w:val="single" w:sz="4" w:space="0" w:color="auto"/>
              <w:right w:val="single" w:sz="4" w:space="0" w:color="auto"/>
            </w:tcBorders>
            <w:vAlign w:val="center"/>
          </w:tcPr>
          <w:p w:rsidR="00F3455C" w:rsidRDefault="00CC575C">
            <w:pPr>
              <w:widowControl/>
              <w:jc w:val="center"/>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p>
        </w:tc>
        <w:tc>
          <w:tcPr>
            <w:tcW w:w="1738" w:type="dxa"/>
            <w:tcBorders>
              <w:top w:val="nil"/>
              <w:left w:val="nil"/>
              <w:bottom w:val="single" w:sz="4" w:space="0" w:color="auto"/>
              <w:right w:val="single" w:sz="4" w:space="0" w:color="auto"/>
            </w:tcBorders>
            <w:vAlign w:val="center"/>
          </w:tcPr>
          <w:p w:rsidR="00F3455C" w:rsidRDefault="00CC575C">
            <w:pPr>
              <w:widowControl/>
              <w:jc w:val="center"/>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p>
        </w:tc>
        <w:tc>
          <w:tcPr>
            <w:tcW w:w="2296" w:type="dxa"/>
            <w:tcBorders>
              <w:top w:val="nil"/>
              <w:left w:val="nil"/>
              <w:bottom w:val="single" w:sz="4" w:space="0" w:color="auto"/>
              <w:right w:val="single" w:sz="4" w:space="0" w:color="auto"/>
            </w:tcBorders>
            <w:vAlign w:val="center"/>
          </w:tcPr>
          <w:p w:rsidR="00F3455C" w:rsidRDefault="00CC575C">
            <w:pPr>
              <w:widowControl/>
              <w:jc w:val="center"/>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p>
        </w:tc>
      </w:tr>
      <w:tr w:rsidR="00F3455C">
        <w:trPr>
          <w:trHeight w:val="430"/>
        </w:trPr>
        <w:tc>
          <w:tcPr>
            <w:tcW w:w="1603" w:type="dxa"/>
            <w:tcBorders>
              <w:top w:val="nil"/>
              <w:left w:val="single" w:sz="4" w:space="0" w:color="auto"/>
              <w:bottom w:val="single" w:sz="4" w:space="0" w:color="auto"/>
              <w:right w:val="single" w:sz="4" w:space="0" w:color="auto"/>
            </w:tcBorders>
            <w:vAlign w:val="center"/>
          </w:tcPr>
          <w:p w:rsidR="00F3455C" w:rsidRDefault="00CC575C">
            <w:pPr>
              <w:widowControl/>
              <w:jc w:val="center"/>
              <w:rPr>
                <w:rFonts w:ascii="仿宋_GB2312" w:eastAsia="仿宋_GB2312" w:hAnsi="Arial" w:cs="Arial"/>
                <w:kern w:val="0"/>
                <w:sz w:val="32"/>
                <w:szCs w:val="32"/>
              </w:rPr>
            </w:pPr>
            <w:r>
              <w:rPr>
                <w:rFonts w:ascii="仿宋_GB2312" w:eastAsia="仿宋_GB2312" w:hAnsi="Arial" w:cs="Arial" w:hint="eastAsia"/>
                <w:kern w:val="0"/>
                <w:sz w:val="32"/>
                <w:szCs w:val="32"/>
              </w:rPr>
              <w:t>2019</w:t>
            </w:r>
            <w:r>
              <w:rPr>
                <w:rFonts w:ascii="仿宋_GB2312" w:eastAsia="仿宋_GB2312" w:hAnsi="Arial" w:cs="Arial" w:hint="eastAsia"/>
                <w:kern w:val="0"/>
                <w:sz w:val="32"/>
                <w:szCs w:val="32"/>
              </w:rPr>
              <w:t>年度</w:t>
            </w:r>
          </w:p>
        </w:tc>
        <w:tc>
          <w:tcPr>
            <w:tcW w:w="1523" w:type="dxa"/>
            <w:tcBorders>
              <w:top w:val="nil"/>
              <w:left w:val="nil"/>
              <w:bottom w:val="single" w:sz="4" w:space="0" w:color="auto"/>
              <w:right w:val="single" w:sz="4" w:space="0" w:color="auto"/>
            </w:tcBorders>
            <w:vAlign w:val="center"/>
          </w:tcPr>
          <w:p w:rsidR="00F3455C" w:rsidRDefault="00CC575C">
            <w:pPr>
              <w:widowControl/>
              <w:jc w:val="center"/>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p>
        </w:tc>
        <w:tc>
          <w:tcPr>
            <w:tcW w:w="1560" w:type="dxa"/>
            <w:tcBorders>
              <w:top w:val="nil"/>
              <w:left w:val="nil"/>
              <w:bottom w:val="single" w:sz="4" w:space="0" w:color="auto"/>
              <w:right w:val="single" w:sz="4" w:space="0" w:color="auto"/>
            </w:tcBorders>
            <w:vAlign w:val="center"/>
          </w:tcPr>
          <w:p w:rsidR="00F3455C" w:rsidRDefault="00CC575C">
            <w:pPr>
              <w:widowControl/>
              <w:jc w:val="center"/>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p>
        </w:tc>
        <w:tc>
          <w:tcPr>
            <w:tcW w:w="1738" w:type="dxa"/>
            <w:tcBorders>
              <w:top w:val="nil"/>
              <w:left w:val="nil"/>
              <w:bottom w:val="single" w:sz="4" w:space="0" w:color="auto"/>
              <w:right w:val="single" w:sz="4" w:space="0" w:color="auto"/>
            </w:tcBorders>
            <w:vAlign w:val="center"/>
          </w:tcPr>
          <w:p w:rsidR="00F3455C" w:rsidRDefault="00CC575C">
            <w:pPr>
              <w:widowControl/>
              <w:jc w:val="center"/>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p>
        </w:tc>
        <w:tc>
          <w:tcPr>
            <w:tcW w:w="2296" w:type="dxa"/>
            <w:tcBorders>
              <w:top w:val="nil"/>
              <w:left w:val="nil"/>
              <w:bottom w:val="single" w:sz="4" w:space="0" w:color="auto"/>
              <w:right w:val="single" w:sz="4" w:space="0" w:color="auto"/>
            </w:tcBorders>
            <w:vAlign w:val="center"/>
          </w:tcPr>
          <w:p w:rsidR="00F3455C" w:rsidRDefault="00CC575C">
            <w:pPr>
              <w:widowControl/>
              <w:jc w:val="center"/>
              <w:rPr>
                <w:rFonts w:ascii="仿宋_GB2312" w:eastAsia="仿宋_GB2312" w:hAnsi="Arial" w:cs="Arial"/>
                <w:kern w:val="0"/>
                <w:sz w:val="32"/>
                <w:szCs w:val="32"/>
              </w:rPr>
            </w:pPr>
            <w:r>
              <w:rPr>
                <w:rFonts w:ascii="仿宋_GB2312" w:eastAsia="仿宋_GB2312" w:hAnsi="Arial" w:cs="Arial" w:hint="eastAsia"/>
                <w:kern w:val="0"/>
                <w:sz w:val="32"/>
                <w:szCs w:val="32"/>
              </w:rPr>
              <w:t xml:space="preserve">　</w:t>
            </w:r>
          </w:p>
        </w:tc>
      </w:tr>
    </w:tbl>
    <w:p w:rsidR="00F3455C" w:rsidRDefault="00F3455C">
      <w:pPr>
        <w:spacing w:line="560" w:lineRule="exact"/>
        <w:jc w:val="left"/>
        <w:rPr>
          <w:rFonts w:ascii="仿宋_GB2312" w:eastAsia="仿宋_GB2312" w:hAnsi="Times New Roman" w:cs="Times New Roman"/>
          <w:sz w:val="32"/>
          <w:szCs w:val="32"/>
        </w:rPr>
      </w:pPr>
    </w:p>
    <w:p w:rsidR="00F3455C" w:rsidRDefault="00CC575C">
      <w:pPr>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（三）卖方企业在</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年为广州市黄埔区、广州开发区规模以上工业企业。</w:t>
      </w:r>
    </w:p>
    <w:p w:rsidR="00F3455C" w:rsidRDefault="00CC575C">
      <w:pPr>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（四）同一法人代表企业及有直接控股关系的相关企业之间互相采购产品未纳入奖励范围。</w:t>
      </w:r>
    </w:p>
    <w:p w:rsidR="00F3455C" w:rsidRDefault="00CC575C">
      <w:pPr>
        <w:spacing w:line="56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（五）贵公司购买电、水、蒸汽、燃气、燃气油等公共生产资源和特种气体等未纳入奖励范围。</w:t>
      </w:r>
    </w:p>
    <w:p w:rsidR="00F3455C" w:rsidRDefault="00F3455C">
      <w:pPr>
        <w:spacing w:line="560" w:lineRule="exact"/>
        <w:ind w:firstLine="540"/>
        <w:jc w:val="left"/>
        <w:rPr>
          <w:rFonts w:ascii="仿宋_GB2312" w:eastAsia="仿宋_GB2312" w:hAnsi="Times New Roman" w:cs="Times New Roman"/>
          <w:sz w:val="32"/>
          <w:szCs w:val="32"/>
        </w:rPr>
      </w:pPr>
    </w:p>
    <w:p w:rsidR="00F3455C" w:rsidRDefault="00CC575C">
      <w:pPr>
        <w:spacing w:line="560" w:lineRule="exact"/>
        <w:ind w:firstLineChars="242" w:firstLine="774"/>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附表</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：购买区内工业企业自身生产产品明细表</w:t>
      </w:r>
    </w:p>
    <w:p w:rsidR="00F3455C" w:rsidRDefault="00F3455C">
      <w:pPr>
        <w:spacing w:line="560" w:lineRule="exact"/>
        <w:ind w:firstLine="540"/>
        <w:jc w:val="left"/>
        <w:rPr>
          <w:rFonts w:ascii="仿宋_GB2312" w:eastAsia="仿宋_GB2312" w:hAnsi="Times New Roman" w:cs="Times New Roman"/>
          <w:sz w:val="32"/>
          <w:szCs w:val="32"/>
        </w:rPr>
      </w:pPr>
    </w:p>
    <w:p w:rsidR="00F3455C" w:rsidRDefault="00F3455C">
      <w:pPr>
        <w:spacing w:line="560" w:lineRule="exact"/>
        <w:ind w:firstLine="540"/>
        <w:jc w:val="left"/>
        <w:rPr>
          <w:rFonts w:ascii="仿宋_GB2312" w:eastAsia="仿宋_GB2312" w:hAnsi="Times New Roman" w:cs="Times New Roman"/>
          <w:sz w:val="32"/>
          <w:szCs w:val="32"/>
        </w:rPr>
      </w:pPr>
    </w:p>
    <w:p w:rsidR="00F3455C" w:rsidRDefault="00CC575C">
      <w:pPr>
        <w:spacing w:line="560" w:lineRule="exact"/>
        <w:ind w:firstLine="5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会计师事务所</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中国注册会计师：</w:t>
      </w:r>
    </w:p>
    <w:p w:rsidR="00F3455C" w:rsidRDefault="00F3455C">
      <w:pPr>
        <w:spacing w:line="560" w:lineRule="exact"/>
        <w:jc w:val="left"/>
        <w:rPr>
          <w:rFonts w:ascii="仿宋_GB2312" w:eastAsia="仿宋_GB2312" w:hAnsi="Times New Roman" w:cs="Times New Roman"/>
          <w:sz w:val="32"/>
          <w:szCs w:val="32"/>
        </w:rPr>
      </w:pPr>
    </w:p>
    <w:p w:rsidR="00F3455C" w:rsidRDefault="00CC575C">
      <w:pPr>
        <w:spacing w:line="560" w:lineRule="exact"/>
        <w:ind w:firstLineChars="1250" w:firstLine="400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中国注册会计师：</w:t>
      </w:r>
    </w:p>
    <w:p w:rsidR="00F3455C" w:rsidRDefault="00F3455C">
      <w:pPr>
        <w:spacing w:line="560" w:lineRule="exact"/>
        <w:ind w:firstLine="540"/>
        <w:jc w:val="left"/>
        <w:rPr>
          <w:rFonts w:ascii="仿宋_GB2312" w:eastAsia="仿宋_GB2312" w:hAnsi="Times New Roman" w:cs="Times New Roman"/>
          <w:sz w:val="32"/>
          <w:szCs w:val="32"/>
        </w:rPr>
      </w:pPr>
    </w:p>
    <w:p w:rsidR="00F3455C" w:rsidRDefault="00CC575C">
      <w:pPr>
        <w:spacing w:line="560" w:lineRule="exact"/>
        <w:ind w:firstLine="539"/>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中国</w:t>
      </w:r>
      <w:r>
        <w:rPr>
          <w:rFonts w:ascii="Times New Roman" w:eastAsia="仿宋_GB2312" w:hAnsi="Times New Roman" w:cs="Times New Roman" w:hint="eastAsia"/>
          <w:sz w:val="32"/>
          <w:szCs w:val="32"/>
        </w:rPr>
        <w:t>•</w:t>
      </w:r>
      <w:r>
        <w:rPr>
          <w:rFonts w:ascii="仿宋_GB2312" w:eastAsia="仿宋_GB2312" w:hAnsi="Times New Roman" w:cs="Times New Roman" w:hint="eastAsia"/>
          <w:sz w:val="32"/>
          <w:szCs w:val="32"/>
        </w:rPr>
        <w:t>广州</w:t>
      </w:r>
      <w:r>
        <w:rPr>
          <w:rFonts w:ascii="仿宋_GB2312" w:eastAsia="仿宋_GB2312" w:hAnsi="Times New Roman" w:cs="Times New Roman" w:hint="eastAsia"/>
          <w:sz w:val="32"/>
          <w:szCs w:val="32"/>
        </w:rPr>
        <w:t xml:space="preserve">              </w:t>
      </w:r>
    </w:p>
    <w:p w:rsidR="00F3455C" w:rsidRDefault="00CC575C">
      <w:pPr>
        <w:spacing w:line="560" w:lineRule="exact"/>
        <w:ind w:firstLineChars="100" w:firstLine="320"/>
        <w:jc w:val="left"/>
        <w:rPr>
          <w:rFonts w:ascii="Times New Roman" w:eastAsia="宋体" w:hAnsi="Times New Roman" w:cs="Times New Roman"/>
          <w:b/>
          <w:sz w:val="44"/>
          <w:szCs w:val="44"/>
        </w:rPr>
      </w:pPr>
      <w:r>
        <w:rPr>
          <w:rFonts w:ascii="仿宋_GB2312" w:eastAsia="仿宋_GB2312" w:hAnsi="Times New Roman" w:cs="Times New Roman" w:hint="eastAsia"/>
          <w:sz w:val="32"/>
          <w:szCs w:val="32"/>
        </w:rPr>
        <w:t xml:space="preserve"> 2020</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日</w:t>
      </w:r>
    </w:p>
    <w:p w:rsidR="00F3455C" w:rsidRDefault="00F3455C">
      <w:pPr>
        <w:widowControl/>
        <w:jc w:val="center"/>
        <w:textAlignment w:val="center"/>
        <w:rPr>
          <w:b/>
          <w:sz w:val="44"/>
          <w:szCs w:val="44"/>
        </w:rPr>
        <w:sectPr w:rsidR="00F3455C">
          <w:pgSz w:w="11906" w:h="16838"/>
          <w:pgMar w:top="1240" w:right="1800" w:bottom="1440" w:left="1800" w:header="850" w:footer="992" w:gutter="0"/>
          <w:cols w:space="720"/>
          <w:docGrid w:type="lines" w:linePitch="325"/>
        </w:sectPr>
      </w:pPr>
    </w:p>
    <w:tbl>
      <w:tblPr>
        <w:tblW w:w="14969" w:type="dxa"/>
        <w:jc w:val="center"/>
        <w:tblLayout w:type="fixed"/>
        <w:tblCellMar>
          <w:top w:w="15" w:type="dxa"/>
          <w:left w:w="15" w:type="dxa"/>
          <w:bottom w:w="15" w:type="dxa"/>
          <w:right w:w="15" w:type="dxa"/>
        </w:tblCellMar>
        <w:tblLook w:val="04A0" w:firstRow="1" w:lastRow="0" w:firstColumn="1" w:lastColumn="0" w:noHBand="0" w:noVBand="1"/>
      </w:tblPr>
      <w:tblGrid>
        <w:gridCol w:w="421"/>
        <w:gridCol w:w="1082"/>
        <w:gridCol w:w="943"/>
        <w:gridCol w:w="824"/>
        <w:gridCol w:w="1298"/>
        <w:gridCol w:w="762"/>
        <w:gridCol w:w="653"/>
        <w:gridCol w:w="766"/>
        <w:gridCol w:w="919"/>
        <w:gridCol w:w="813"/>
        <w:gridCol w:w="849"/>
        <w:gridCol w:w="789"/>
        <w:gridCol w:w="755"/>
        <w:gridCol w:w="836"/>
        <w:gridCol w:w="920"/>
        <w:gridCol w:w="932"/>
        <w:gridCol w:w="1105"/>
        <w:gridCol w:w="302"/>
      </w:tblGrid>
      <w:tr w:rsidR="00F3455C">
        <w:trPr>
          <w:trHeight w:val="717"/>
          <w:jc w:val="center"/>
        </w:trPr>
        <w:tc>
          <w:tcPr>
            <w:tcW w:w="14969" w:type="dxa"/>
            <w:gridSpan w:val="18"/>
            <w:vAlign w:val="center"/>
          </w:tcPr>
          <w:p w:rsidR="00F3455C" w:rsidRDefault="00CC575C">
            <w:pPr>
              <w:widowControl/>
              <w:jc w:val="center"/>
              <w:textAlignment w:val="center"/>
              <w:rPr>
                <w:rFonts w:ascii="宋体" w:eastAsia="宋体" w:hAnsi="Times New Roman" w:cs="宋体"/>
                <w:b/>
                <w:kern w:val="0"/>
                <w:sz w:val="44"/>
                <w:szCs w:val="44"/>
                <w:lang w:bidi="ar"/>
              </w:rPr>
            </w:pPr>
            <w:r>
              <w:rPr>
                <w:rFonts w:ascii="Times New Roman" w:eastAsia="宋体" w:hAnsi="Times New Roman" w:cs="Times New Roman" w:hint="eastAsia"/>
                <w:b/>
                <w:sz w:val="44"/>
                <w:szCs w:val="44"/>
              </w:rPr>
              <w:lastRenderedPageBreak/>
              <w:t>购买区内工业企业自身生产产品明细表</w:t>
            </w:r>
          </w:p>
        </w:tc>
      </w:tr>
      <w:tr w:rsidR="00F3455C">
        <w:trPr>
          <w:trHeight w:val="613"/>
          <w:jc w:val="center"/>
        </w:trPr>
        <w:tc>
          <w:tcPr>
            <w:tcW w:w="14969" w:type="dxa"/>
            <w:gridSpan w:val="18"/>
            <w:vAlign w:val="center"/>
          </w:tcPr>
          <w:p w:rsidR="00F3455C" w:rsidRDefault="00CC575C">
            <w:pPr>
              <w:widowControl/>
              <w:adjustRightInd w:val="0"/>
              <w:snapToGrid w:val="0"/>
              <w:jc w:val="center"/>
              <w:textAlignment w:val="center"/>
              <w:rPr>
                <w:rFonts w:ascii="宋体" w:eastAsia="宋体" w:hAnsi="Times New Roman" w:cs="宋体"/>
                <w:kern w:val="0"/>
                <w:sz w:val="22"/>
                <w:szCs w:val="24"/>
                <w:lang w:bidi="ar"/>
              </w:rPr>
            </w:pPr>
            <w:r>
              <w:rPr>
                <w:rFonts w:ascii="宋体" w:eastAsia="宋体" w:hAnsi="宋体" w:cs="宋体"/>
                <w:kern w:val="0"/>
                <w:sz w:val="22"/>
                <w:szCs w:val="24"/>
                <w:lang w:bidi="ar"/>
              </w:rPr>
              <w:t>20</w:t>
            </w:r>
            <w:r>
              <w:rPr>
                <w:rFonts w:ascii="宋体" w:eastAsia="宋体" w:hAnsi="宋体" w:cs="宋体" w:hint="eastAsia"/>
                <w:kern w:val="0"/>
                <w:sz w:val="22"/>
                <w:szCs w:val="24"/>
                <w:lang w:bidi="ar"/>
              </w:rPr>
              <w:t>19</w:t>
            </w:r>
            <w:r>
              <w:rPr>
                <w:rFonts w:ascii="宋体" w:eastAsia="宋体" w:hAnsi="宋体" w:cs="宋体" w:hint="eastAsia"/>
                <w:kern w:val="0"/>
                <w:sz w:val="22"/>
                <w:szCs w:val="24"/>
                <w:lang w:bidi="ar"/>
              </w:rPr>
              <w:t>年</w:t>
            </w:r>
            <w:r>
              <w:rPr>
                <w:rFonts w:ascii="宋体" w:eastAsia="宋体" w:hAnsi="宋体" w:cs="宋体"/>
                <w:kern w:val="0"/>
                <w:sz w:val="22"/>
                <w:szCs w:val="24"/>
                <w:lang w:bidi="ar"/>
              </w:rPr>
              <w:t>1</w:t>
            </w:r>
            <w:r>
              <w:rPr>
                <w:rFonts w:ascii="宋体" w:eastAsia="宋体" w:hAnsi="宋体" w:cs="宋体" w:hint="eastAsia"/>
                <w:kern w:val="0"/>
                <w:sz w:val="22"/>
                <w:szCs w:val="24"/>
                <w:lang w:bidi="ar"/>
              </w:rPr>
              <w:t>月</w:t>
            </w:r>
            <w:r>
              <w:rPr>
                <w:rFonts w:ascii="宋体" w:eastAsia="宋体" w:hAnsi="宋体" w:cs="宋体"/>
                <w:kern w:val="0"/>
                <w:sz w:val="22"/>
                <w:szCs w:val="24"/>
                <w:lang w:bidi="ar"/>
              </w:rPr>
              <w:t>1</w:t>
            </w:r>
            <w:r>
              <w:rPr>
                <w:rFonts w:ascii="宋体" w:eastAsia="宋体" w:hAnsi="宋体" w:cs="宋体" w:hint="eastAsia"/>
                <w:kern w:val="0"/>
                <w:sz w:val="22"/>
                <w:szCs w:val="24"/>
                <w:lang w:bidi="ar"/>
              </w:rPr>
              <w:t>日至</w:t>
            </w:r>
            <w:r>
              <w:rPr>
                <w:rFonts w:ascii="宋体" w:eastAsia="宋体" w:hAnsi="宋体" w:cs="宋体"/>
                <w:kern w:val="0"/>
                <w:sz w:val="22"/>
                <w:szCs w:val="24"/>
                <w:lang w:bidi="ar"/>
              </w:rPr>
              <w:t>20</w:t>
            </w:r>
            <w:r>
              <w:rPr>
                <w:rFonts w:ascii="宋体" w:eastAsia="宋体" w:hAnsi="宋体" w:cs="宋体" w:hint="eastAsia"/>
                <w:kern w:val="0"/>
                <w:sz w:val="22"/>
                <w:szCs w:val="24"/>
                <w:lang w:bidi="ar"/>
              </w:rPr>
              <w:t>20</w:t>
            </w:r>
            <w:r>
              <w:rPr>
                <w:rFonts w:ascii="宋体" w:eastAsia="宋体" w:hAnsi="宋体" w:cs="宋体" w:hint="eastAsia"/>
                <w:kern w:val="0"/>
                <w:sz w:val="22"/>
                <w:szCs w:val="24"/>
                <w:lang w:bidi="ar"/>
              </w:rPr>
              <w:t>年</w:t>
            </w:r>
            <w:r>
              <w:rPr>
                <w:rFonts w:ascii="宋体" w:eastAsia="宋体" w:hAnsi="宋体" w:cs="宋体" w:hint="eastAsia"/>
                <w:kern w:val="0"/>
                <w:sz w:val="22"/>
                <w:szCs w:val="24"/>
                <w:lang w:bidi="ar"/>
              </w:rPr>
              <w:t>3</w:t>
            </w:r>
            <w:r>
              <w:rPr>
                <w:rFonts w:ascii="宋体" w:eastAsia="宋体" w:hAnsi="宋体" w:cs="宋体" w:hint="eastAsia"/>
                <w:kern w:val="0"/>
                <w:sz w:val="22"/>
                <w:szCs w:val="24"/>
                <w:lang w:bidi="ar"/>
              </w:rPr>
              <w:t>月</w:t>
            </w:r>
            <w:r>
              <w:rPr>
                <w:rFonts w:ascii="宋体" w:eastAsia="宋体" w:hAnsi="宋体" w:cs="宋体"/>
                <w:kern w:val="0"/>
                <w:sz w:val="22"/>
                <w:szCs w:val="24"/>
                <w:lang w:bidi="ar"/>
              </w:rPr>
              <w:t>31</w:t>
            </w:r>
            <w:r>
              <w:rPr>
                <w:rFonts w:ascii="宋体" w:eastAsia="宋体" w:hAnsi="宋体" w:cs="宋体" w:hint="eastAsia"/>
                <w:kern w:val="0"/>
                <w:sz w:val="22"/>
                <w:szCs w:val="24"/>
                <w:lang w:bidi="ar"/>
              </w:rPr>
              <w:t>日</w:t>
            </w:r>
          </w:p>
        </w:tc>
      </w:tr>
      <w:tr w:rsidR="00F3455C">
        <w:trPr>
          <w:gridAfter w:val="1"/>
          <w:wAfter w:w="302" w:type="dxa"/>
          <w:trHeight w:val="872"/>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序号</w:t>
            </w:r>
          </w:p>
        </w:tc>
        <w:tc>
          <w:tcPr>
            <w:tcW w:w="1082"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kern w:val="0"/>
                <w:sz w:val="20"/>
                <w:szCs w:val="20"/>
                <w:lang w:bidi="ar"/>
              </w:rPr>
            </w:pPr>
            <w:r>
              <w:rPr>
                <w:rFonts w:ascii="宋体" w:eastAsia="宋体" w:hAnsi="宋体" w:cs="宋体" w:hint="eastAsia"/>
                <w:b/>
                <w:kern w:val="0"/>
                <w:sz w:val="20"/>
                <w:szCs w:val="20"/>
                <w:lang w:bidi="ar"/>
              </w:rPr>
              <w:t>卖方企业</w:t>
            </w:r>
          </w:p>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名称</w:t>
            </w:r>
          </w:p>
        </w:tc>
        <w:tc>
          <w:tcPr>
            <w:tcW w:w="943"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kern w:val="0"/>
                <w:sz w:val="20"/>
                <w:szCs w:val="20"/>
                <w:lang w:bidi="ar"/>
              </w:rPr>
            </w:pPr>
            <w:r>
              <w:rPr>
                <w:rFonts w:ascii="宋体" w:eastAsia="宋体" w:hAnsi="宋体" w:cs="宋体" w:hint="eastAsia"/>
                <w:b/>
                <w:kern w:val="0"/>
                <w:sz w:val="20"/>
                <w:szCs w:val="20"/>
                <w:lang w:bidi="ar"/>
              </w:rPr>
              <w:t>注册地</w:t>
            </w:r>
          </w:p>
          <w:p w:rsidR="00F3455C" w:rsidRDefault="00CC575C">
            <w:pPr>
              <w:widowControl/>
              <w:jc w:val="center"/>
              <w:textAlignment w:val="center"/>
              <w:rPr>
                <w:rFonts w:ascii="宋体" w:eastAsia="宋体" w:hAnsi="Times New Roman" w:cs="宋体"/>
                <w:b/>
                <w:kern w:val="0"/>
                <w:sz w:val="20"/>
                <w:szCs w:val="20"/>
                <w:lang w:bidi="ar"/>
              </w:rPr>
            </w:pPr>
            <w:r>
              <w:rPr>
                <w:rFonts w:ascii="宋体" w:eastAsia="宋体" w:hAnsi="宋体" w:cs="宋体" w:hint="eastAsia"/>
                <w:b/>
                <w:kern w:val="0"/>
                <w:sz w:val="20"/>
                <w:szCs w:val="20"/>
                <w:lang w:bidi="ar"/>
              </w:rPr>
              <w:t>所属的</w:t>
            </w:r>
          </w:p>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行政区</w:t>
            </w:r>
          </w:p>
        </w:tc>
        <w:tc>
          <w:tcPr>
            <w:tcW w:w="824"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kern w:val="0"/>
                <w:sz w:val="20"/>
                <w:szCs w:val="20"/>
                <w:lang w:bidi="ar"/>
              </w:rPr>
            </w:pPr>
            <w:r>
              <w:rPr>
                <w:rFonts w:ascii="宋体" w:eastAsia="宋体" w:hAnsi="宋体" w:cs="宋体" w:hint="eastAsia"/>
                <w:b/>
                <w:kern w:val="0"/>
                <w:sz w:val="20"/>
                <w:szCs w:val="20"/>
                <w:lang w:bidi="ar"/>
              </w:rPr>
              <w:t>所属</w:t>
            </w:r>
          </w:p>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行业</w:t>
            </w:r>
          </w:p>
        </w:tc>
        <w:tc>
          <w:tcPr>
            <w:tcW w:w="1298"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kern w:val="0"/>
                <w:sz w:val="20"/>
                <w:szCs w:val="20"/>
                <w:lang w:bidi="ar"/>
              </w:rPr>
            </w:pPr>
            <w:r>
              <w:rPr>
                <w:rFonts w:ascii="宋体" w:eastAsia="宋体" w:hAnsi="宋体" w:cs="宋体" w:hint="eastAsia"/>
                <w:b/>
                <w:kern w:val="0"/>
                <w:sz w:val="20"/>
                <w:szCs w:val="20"/>
                <w:lang w:bidi="ar"/>
              </w:rPr>
              <w:t>统一社会</w:t>
            </w:r>
          </w:p>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信用代码</w:t>
            </w:r>
          </w:p>
        </w:tc>
        <w:tc>
          <w:tcPr>
            <w:tcW w:w="762"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kern w:val="0"/>
                <w:sz w:val="20"/>
                <w:szCs w:val="20"/>
                <w:lang w:bidi="ar"/>
              </w:rPr>
            </w:pPr>
            <w:r>
              <w:rPr>
                <w:rFonts w:ascii="宋体" w:eastAsia="宋体" w:hAnsi="宋体" w:cs="宋体" w:hint="eastAsia"/>
                <w:b/>
                <w:kern w:val="0"/>
                <w:sz w:val="20"/>
                <w:szCs w:val="20"/>
                <w:lang w:bidi="ar"/>
              </w:rPr>
              <w:t>记账</w:t>
            </w:r>
          </w:p>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日期</w:t>
            </w:r>
          </w:p>
        </w:tc>
        <w:tc>
          <w:tcPr>
            <w:tcW w:w="653"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凭证号</w:t>
            </w:r>
          </w:p>
        </w:tc>
        <w:tc>
          <w:tcPr>
            <w:tcW w:w="766"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kern w:val="0"/>
                <w:sz w:val="20"/>
                <w:szCs w:val="20"/>
                <w:lang w:bidi="ar"/>
              </w:rPr>
            </w:pPr>
            <w:r>
              <w:rPr>
                <w:rFonts w:ascii="宋体" w:eastAsia="宋体" w:hAnsi="宋体" w:cs="宋体" w:hint="eastAsia"/>
                <w:b/>
                <w:kern w:val="0"/>
                <w:sz w:val="20"/>
                <w:szCs w:val="20"/>
                <w:lang w:bidi="ar"/>
              </w:rPr>
              <w:t>产品</w:t>
            </w:r>
          </w:p>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名称</w:t>
            </w:r>
          </w:p>
        </w:tc>
        <w:tc>
          <w:tcPr>
            <w:tcW w:w="919"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kern w:val="0"/>
                <w:sz w:val="20"/>
                <w:szCs w:val="20"/>
                <w:lang w:bidi="ar"/>
              </w:rPr>
            </w:pPr>
            <w:r>
              <w:rPr>
                <w:rFonts w:ascii="宋体" w:eastAsia="宋体" w:hAnsi="宋体" w:cs="宋体" w:hint="eastAsia"/>
                <w:b/>
                <w:kern w:val="0"/>
                <w:sz w:val="20"/>
                <w:szCs w:val="20"/>
                <w:lang w:bidi="ar"/>
              </w:rPr>
              <w:t>规格</w:t>
            </w:r>
          </w:p>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型号</w:t>
            </w:r>
          </w:p>
        </w:tc>
        <w:tc>
          <w:tcPr>
            <w:tcW w:w="813"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kern w:val="0"/>
                <w:sz w:val="20"/>
                <w:szCs w:val="20"/>
                <w:lang w:bidi="ar"/>
              </w:rPr>
            </w:pPr>
            <w:r>
              <w:rPr>
                <w:rFonts w:ascii="宋体" w:eastAsia="宋体" w:hAnsi="宋体" w:cs="宋体" w:hint="eastAsia"/>
                <w:b/>
                <w:kern w:val="0"/>
                <w:sz w:val="20"/>
                <w:szCs w:val="20"/>
                <w:lang w:bidi="ar"/>
              </w:rPr>
              <w:t>购进</w:t>
            </w:r>
          </w:p>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日期</w:t>
            </w:r>
          </w:p>
        </w:tc>
        <w:tc>
          <w:tcPr>
            <w:tcW w:w="849"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购买数量</w:t>
            </w:r>
          </w:p>
        </w:tc>
        <w:tc>
          <w:tcPr>
            <w:tcW w:w="789"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单价（不含税）</w:t>
            </w:r>
          </w:p>
        </w:tc>
        <w:tc>
          <w:tcPr>
            <w:tcW w:w="755"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金额（不含税）</w:t>
            </w:r>
          </w:p>
        </w:tc>
        <w:tc>
          <w:tcPr>
            <w:tcW w:w="836"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kern w:val="0"/>
                <w:sz w:val="20"/>
                <w:szCs w:val="20"/>
                <w:lang w:bidi="ar"/>
              </w:rPr>
            </w:pPr>
            <w:r>
              <w:rPr>
                <w:rFonts w:ascii="宋体" w:eastAsia="宋体" w:hAnsi="宋体" w:cs="宋体" w:hint="eastAsia"/>
                <w:b/>
                <w:kern w:val="0"/>
                <w:sz w:val="20"/>
                <w:szCs w:val="20"/>
                <w:lang w:bidi="ar"/>
              </w:rPr>
              <w:t>发票</w:t>
            </w:r>
          </w:p>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号码</w:t>
            </w:r>
          </w:p>
        </w:tc>
        <w:tc>
          <w:tcPr>
            <w:tcW w:w="920"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kern w:val="0"/>
                <w:sz w:val="20"/>
                <w:szCs w:val="20"/>
                <w:lang w:bidi="ar"/>
              </w:rPr>
            </w:pPr>
            <w:r>
              <w:rPr>
                <w:rFonts w:ascii="宋体" w:eastAsia="宋体" w:hAnsi="宋体" w:cs="宋体" w:hint="eastAsia"/>
                <w:b/>
                <w:kern w:val="0"/>
                <w:sz w:val="20"/>
                <w:szCs w:val="20"/>
                <w:lang w:bidi="ar"/>
              </w:rPr>
              <w:t>付款</w:t>
            </w:r>
          </w:p>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日期</w:t>
            </w:r>
          </w:p>
        </w:tc>
        <w:tc>
          <w:tcPr>
            <w:tcW w:w="932"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kern w:val="0"/>
                <w:sz w:val="20"/>
                <w:szCs w:val="20"/>
                <w:lang w:bidi="ar"/>
              </w:rPr>
            </w:pPr>
            <w:r>
              <w:rPr>
                <w:rFonts w:ascii="宋体" w:eastAsia="宋体" w:hAnsi="宋体" w:cs="宋体" w:hint="eastAsia"/>
                <w:b/>
                <w:kern w:val="0"/>
                <w:sz w:val="20"/>
                <w:szCs w:val="20"/>
                <w:lang w:bidi="ar"/>
              </w:rPr>
              <w:t>付款</w:t>
            </w:r>
          </w:p>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凭证号</w:t>
            </w:r>
          </w:p>
        </w:tc>
        <w:tc>
          <w:tcPr>
            <w:tcW w:w="1105"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kern w:val="0"/>
                <w:sz w:val="20"/>
                <w:szCs w:val="20"/>
                <w:lang w:bidi="ar"/>
              </w:rPr>
            </w:pPr>
            <w:r>
              <w:rPr>
                <w:rFonts w:ascii="宋体" w:eastAsia="宋体" w:hAnsi="宋体" w:cs="宋体" w:hint="eastAsia"/>
                <w:b/>
                <w:kern w:val="0"/>
                <w:sz w:val="20"/>
                <w:szCs w:val="20"/>
                <w:lang w:bidi="ar"/>
              </w:rPr>
              <w:t>是否企业自身生产</w:t>
            </w:r>
          </w:p>
        </w:tc>
      </w:tr>
      <w:tr w:rsidR="00F3455C">
        <w:trPr>
          <w:gridAfter w:val="1"/>
          <w:wAfter w:w="302" w:type="dxa"/>
          <w:trHeight w:val="578"/>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b/>
                <w:sz w:val="20"/>
                <w:szCs w:val="20"/>
              </w:rPr>
            </w:pPr>
            <w:r>
              <w:rPr>
                <w:rFonts w:ascii="宋体" w:eastAsia="宋体" w:hAnsi="宋体" w:cs="宋体" w:hint="eastAsia"/>
                <w:b/>
                <w:kern w:val="0"/>
                <w:sz w:val="20"/>
                <w:szCs w:val="20"/>
                <w:lang w:bidi="ar"/>
              </w:rPr>
              <w:t>合计</w:t>
            </w:r>
          </w:p>
        </w:tc>
        <w:tc>
          <w:tcPr>
            <w:tcW w:w="108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1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r>
      <w:tr w:rsidR="00F3455C">
        <w:trPr>
          <w:gridAfter w:val="1"/>
          <w:wAfter w:w="302" w:type="dxa"/>
          <w:trHeight w:val="503"/>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sz w:val="20"/>
                <w:szCs w:val="20"/>
              </w:rPr>
            </w:pPr>
            <w:r>
              <w:rPr>
                <w:rFonts w:ascii="宋体" w:eastAsia="宋体" w:hAnsi="宋体" w:cs="宋体"/>
                <w:kern w:val="0"/>
                <w:sz w:val="20"/>
                <w:szCs w:val="20"/>
                <w:lang w:bidi="ar"/>
              </w:rPr>
              <w:t>1</w:t>
            </w:r>
          </w:p>
        </w:tc>
        <w:tc>
          <w:tcPr>
            <w:tcW w:w="108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1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仿宋_GB2312" w:eastAsia="仿宋_GB2312" w:hAnsi="宋体" w:cs="仿宋_GB2312"/>
                <w:b/>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仿宋_GB2312" w:eastAsia="仿宋_GB2312" w:hAnsi="宋体" w:cs="仿宋_GB2312"/>
                <w:b/>
                <w:sz w:val="20"/>
                <w:szCs w:val="20"/>
              </w:rPr>
            </w:pPr>
          </w:p>
        </w:tc>
      </w:tr>
      <w:tr w:rsidR="00F3455C">
        <w:trPr>
          <w:gridAfter w:val="1"/>
          <w:wAfter w:w="302" w:type="dxa"/>
          <w:trHeight w:val="488"/>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sz w:val="20"/>
                <w:szCs w:val="20"/>
              </w:rPr>
            </w:pPr>
            <w:r>
              <w:rPr>
                <w:rFonts w:ascii="宋体" w:eastAsia="宋体" w:hAnsi="宋体" w:cs="宋体"/>
                <w:kern w:val="0"/>
                <w:sz w:val="20"/>
                <w:szCs w:val="20"/>
                <w:lang w:bidi="ar"/>
              </w:rPr>
              <w:t>2</w:t>
            </w:r>
          </w:p>
        </w:tc>
        <w:tc>
          <w:tcPr>
            <w:tcW w:w="108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1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r>
      <w:tr w:rsidR="00F3455C">
        <w:trPr>
          <w:gridAfter w:val="1"/>
          <w:wAfter w:w="302" w:type="dxa"/>
          <w:trHeight w:val="488"/>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sz w:val="20"/>
                <w:szCs w:val="20"/>
              </w:rPr>
            </w:pPr>
            <w:r>
              <w:rPr>
                <w:rFonts w:ascii="宋体" w:eastAsia="宋体" w:hAnsi="宋体" w:cs="宋体"/>
                <w:kern w:val="0"/>
                <w:sz w:val="20"/>
                <w:szCs w:val="20"/>
                <w:lang w:bidi="ar"/>
              </w:rPr>
              <w:t>3</w:t>
            </w:r>
          </w:p>
        </w:tc>
        <w:tc>
          <w:tcPr>
            <w:tcW w:w="108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1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r>
      <w:tr w:rsidR="00F3455C">
        <w:trPr>
          <w:gridAfter w:val="1"/>
          <w:wAfter w:w="302" w:type="dxa"/>
          <w:trHeight w:val="473"/>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sz w:val="20"/>
                <w:szCs w:val="20"/>
              </w:rPr>
            </w:pPr>
            <w:r>
              <w:rPr>
                <w:rFonts w:ascii="宋体" w:eastAsia="宋体" w:hAnsi="宋体" w:cs="宋体"/>
                <w:kern w:val="0"/>
                <w:sz w:val="20"/>
                <w:szCs w:val="20"/>
                <w:lang w:bidi="ar"/>
              </w:rPr>
              <w:t>4</w:t>
            </w:r>
          </w:p>
        </w:tc>
        <w:tc>
          <w:tcPr>
            <w:tcW w:w="108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1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r>
      <w:tr w:rsidR="00F3455C">
        <w:trPr>
          <w:gridAfter w:val="1"/>
          <w:wAfter w:w="302" w:type="dxa"/>
          <w:trHeight w:val="428"/>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sz w:val="20"/>
                <w:szCs w:val="20"/>
              </w:rPr>
            </w:pPr>
            <w:r>
              <w:rPr>
                <w:rFonts w:ascii="宋体" w:eastAsia="宋体" w:hAnsi="宋体" w:cs="宋体"/>
                <w:kern w:val="0"/>
                <w:sz w:val="20"/>
                <w:szCs w:val="20"/>
                <w:lang w:bidi="ar"/>
              </w:rPr>
              <w:t>5</w:t>
            </w:r>
          </w:p>
        </w:tc>
        <w:tc>
          <w:tcPr>
            <w:tcW w:w="108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1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r>
      <w:tr w:rsidR="00F3455C">
        <w:trPr>
          <w:gridAfter w:val="1"/>
          <w:wAfter w:w="302" w:type="dxa"/>
          <w:trHeight w:val="443"/>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sz w:val="20"/>
                <w:szCs w:val="20"/>
              </w:rPr>
            </w:pPr>
            <w:r>
              <w:rPr>
                <w:rFonts w:ascii="宋体" w:eastAsia="宋体" w:hAnsi="宋体" w:cs="宋体"/>
                <w:kern w:val="0"/>
                <w:sz w:val="20"/>
                <w:szCs w:val="20"/>
                <w:lang w:bidi="ar"/>
              </w:rPr>
              <w:t>6</w:t>
            </w:r>
          </w:p>
        </w:tc>
        <w:tc>
          <w:tcPr>
            <w:tcW w:w="108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1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r>
      <w:tr w:rsidR="00F3455C">
        <w:trPr>
          <w:gridAfter w:val="1"/>
          <w:wAfter w:w="302" w:type="dxa"/>
          <w:trHeight w:val="457"/>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sz w:val="20"/>
                <w:szCs w:val="20"/>
              </w:rPr>
            </w:pPr>
            <w:r>
              <w:rPr>
                <w:rFonts w:ascii="宋体" w:eastAsia="宋体" w:hAnsi="宋体" w:cs="宋体"/>
                <w:kern w:val="0"/>
                <w:sz w:val="20"/>
                <w:szCs w:val="20"/>
                <w:lang w:bidi="ar"/>
              </w:rPr>
              <w:t>7</w:t>
            </w:r>
          </w:p>
        </w:tc>
        <w:tc>
          <w:tcPr>
            <w:tcW w:w="108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1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r>
      <w:tr w:rsidR="00F3455C">
        <w:trPr>
          <w:gridAfter w:val="1"/>
          <w:wAfter w:w="302" w:type="dxa"/>
          <w:trHeight w:val="467"/>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sz w:val="20"/>
                <w:szCs w:val="20"/>
              </w:rPr>
            </w:pPr>
            <w:r>
              <w:rPr>
                <w:rFonts w:ascii="宋体" w:eastAsia="宋体" w:hAnsi="宋体" w:cs="宋体"/>
                <w:kern w:val="0"/>
                <w:sz w:val="20"/>
                <w:szCs w:val="20"/>
                <w:lang w:bidi="ar"/>
              </w:rPr>
              <w:t>8</w:t>
            </w:r>
          </w:p>
        </w:tc>
        <w:tc>
          <w:tcPr>
            <w:tcW w:w="108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1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r>
      <w:tr w:rsidR="00F3455C">
        <w:trPr>
          <w:gridAfter w:val="1"/>
          <w:wAfter w:w="302" w:type="dxa"/>
          <w:trHeight w:val="558"/>
          <w:jc w:val="center"/>
        </w:trPr>
        <w:tc>
          <w:tcPr>
            <w:tcW w:w="421" w:type="dxa"/>
            <w:tcBorders>
              <w:top w:val="single" w:sz="4" w:space="0" w:color="000000"/>
              <w:left w:val="single" w:sz="4" w:space="0" w:color="000000"/>
              <w:bottom w:val="single" w:sz="4" w:space="0" w:color="000000"/>
              <w:right w:val="single" w:sz="4" w:space="0" w:color="000000"/>
            </w:tcBorders>
            <w:vAlign w:val="center"/>
          </w:tcPr>
          <w:p w:rsidR="00F3455C" w:rsidRDefault="00CC575C">
            <w:pPr>
              <w:widowControl/>
              <w:jc w:val="center"/>
              <w:textAlignment w:val="center"/>
              <w:rPr>
                <w:rFonts w:ascii="宋体" w:eastAsia="宋体" w:hAnsi="Times New Roman" w:cs="宋体"/>
                <w:kern w:val="0"/>
                <w:sz w:val="20"/>
                <w:szCs w:val="20"/>
                <w:lang w:bidi="ar"/>
              </w:rPr>
            </w:pPr>
            <w:r>
              <w:rPr>
                <w:rFonts w:ascii="宋体" w:eastAsia="宋体" w:hAnsi="Times New Roman" w:cs="宋体"/>
                <w:kern w:val="0"/>
                <w:sz w:val="20"/>
                <w:szCs w:val="20"/>
                <w:lang w:bidi="ar"/>
              </w:rPr>
              <w:t>...</w:t>
            </w:r>
          </w:p>
        </w:tc>
        <w:tc>
          <w:tcPr>
            <w:tcW w:w="108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24"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65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1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75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932"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F3455C" w:rsidRDefault="00F3455C">
            <w:pPr>
              <w:jc w:val="center"/>
              <w:rPr>
                <w:rFonts w:ascii="宋体" w:eastAsia="宋体" w:hAnsi="Times New Roman" w:cs="宋体"/>
                <w:sz w:val="20"/>
                <w:szCs w:val="20"/>
              </w:rPr>
            </w:pPr>
          </w:p>
        </w:tc>
      </w:tr>
    </w:tbl>
    <w:p w:rsidR="00F3455C" w:rsidRDefault="00F3455C" w:rsidP="00CC575C">
      <w:pPr>
        <w:spacing w:line="620" w:lineRule="exact"/>
        <w:rPr>
          <w:rFonts w:asciiTheme="majorEastAsia" w:eastAsiaTheme="majorEastAsia" w:hAnsiTheme="majorEastAsia" w:cstheme="majorEastAsia"/>
          <w:b/>
          <w:bCs/>
          <w:sz w:val="44"/>
          <w:szCs w:val="44"/>
        </w:rPr>
      </w:pPr>
      <w:bookmarkStart w:id="0" w:name="_GoBack"/>
      <w:bookmarkEnd w:id="0"/>
    </w:p>
    <w:sectPr w:rsidR="00F3455C" w:rsidSect="00CC575C">
      <w:pgSz w:w="16838" w:h="11906" w:orient="landscape"/>
      <w:pgMar w:top="1418"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030D6"/>
    <w:multiLevelType w:val="singleLevel"/>
    <w:tmpl w:val="A63030D6"/>
    <w:lvl w:ilvl="0">
      <w:start w:val="2"/>
      <w:numFmt w:val="decimal"/>
      <w:lvlText w:val="%1."/>
      <w:lvlJc w:val="left"/>
      <w:pPr>
        <w:tabs>
          <w:tab w:val="left" w:pos="312"/>
        </w:tabs>
        <w:ind w:left="1598" w:firstLine="0"/>
      </w:pPr>
    </w:lvl>
  </w:abstractNum>
  <w:abstractNum w:abstractNumId="1">
    <w:nsid w:val="CB36F7F3"/>
    <w:multiLevelType w:val="singleLevel"/>
    <w:tmpl w:val="CB36F7F3"/>
    <w:lvl w:ilvl="0">
      <w:start w:val="1"/>
      <w:numFmt w:val="chineseCounting"/>
      <w:suff w:val="nothing"/>
      <w:lvlText w:val="%1、"/>
      <w:lvlJc w:val="left"/>
      <w:rPr>
        <w:rFonts w:cs="Times New Roman" w:hint="eastAsia"/>
      </w:rPr>
    </w:lvl>
  </w:abstractNum>
  <w:abstractNum w:abstractNumId="2">
    <w:nsid w:val="56621E2E"/>
    <w:multiLevelType w:val="singleLevel"/>
    <w:tmpl w:val="56621E2E"/>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B9"/>
    <w:rsid w:val="0018368E"/>
    <w:rsid w:val="002738AE"/>
    <w:rsid w:val="002E7AF6"/>
    <w:rsid w:val="005C3278"/>
    <w:rsid w:val="006C37B9"/>
    <w:rsid w:val="006D590C"/>
    <w:rsid w:val="007563E5"/>
    <w:rsid w:val="00952C82"/>
    <w:rsid w:val="00CC575C"/>
    <w:rsid w:val="00D47A3A"/>
    <w:rsid w:val="00F3455C"/>
    <w:rsid w:val="117424F9"/>
    <w:rsid w:val="11FE055F"/>
    <w:rsid w:val="1E6A409D"/>
    <w:rsid w:val="1F5348E5"/>
    <w:rsid w:val="22121044"/>
    <w:rsid w:val="256870C7"/>
    <w:rsid w:val="29D22BA6"/>
    <w:rsid w:val="2EFB49BC"/>
    <w:rsid w:val="34AA69CD"/>
    <w:rsid w:val="42262181"/>
    <w:rsid w:val="44F37639"/>
    <w:rsid w:val="4BA10A57"/>
    <w:rsid w:val="5D321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next w:val="a"/>
    <w:qFormat/>
    <w:pPr>
      <w:keepNext/>
      <w:keepLines/>
      <w:widowControl w:val="0"/>
      <w:spacing w:line="576" w:lineRule="auto"/>
      <w:jc w:val="both"/>
      <w:outlineLvl w:val="0"/>
    </w:pPr>
    <w:rPr>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nhideWhenUsed/>
    <w:qFormat/>
    <w:pPr>
      <w:ind w:leftChars="200" w:left="420"/>
    </w:pPr>
    <w:rPr>
      <w:rFonts w:ascii="Calibri" w:eastAsia="宋体" w:hAnsi="Calibri" w:cs="Times New Roman"/>
    </w:rPr>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网格型1"/>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0">
    <w:name w:val="p0"/>
    <w:qFormat/>
    <w:pPr>
      <w:jc w:val="both"/>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next w:val="a"/>
    <w:qFormat/>
    <w:pPr>
      <w:keepNext/>
      <w:keepLines/>
      <w:widowControl w:val="0"/>
      <w:spacing w:line="576" w:lineRule="auto"/>
      <w:jc w:val="both"/>
      <w:outlineLvl w:val="0"/>
    </w:pPr>
    <w:rPr>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nhideWhenUsed/>
    <w:qFormat/>
    <w:pPr>
      <w:ind w:leftChars="200" w:left="420"/>
    </w:pPr>
    <w:rPr>
      <w:rFonts w:ascii="Calibri" w:eastAsia="宋体" w:hAnsi="Calibri" w:cs="Times New Roman"/>
    </w:rPr>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网格型1"/>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0">
    <w:name w:val="p0"/>
    <w:qFormat/>
    <w:pPr>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1056</Characters>
  <Application>Microsoft Office Word</Application>
  <DocSecurity>0</DocSecurity>
  <Lines>8</Lines>
  <Paragraphs>2</Paragraphs>
  <ScaleCrop>false</ScaleCrop>
  <Company>Microsoft</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黄伟佳</dc:creator>
  <cp:lastModifiedBy>系统管理员测试（勿动）</cp:lastModifiedBy>
  <cp:revision>2</cp:revision>
  <dcterms:created xsi:type="dcterms:W3CDTF">2020-07-31T08:33:00Z</dcterms:created>
  <dcterms:modified xsi:type="dcterms:W3CDTF">2020-07-31T08:33:00Z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