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hint="eastAsia"/>
          <w:sz w:val="44"/>
          <w:szCs w:val="44"/>
          <w:lang w:eastAsia="zh-CN"/>
        </w:rPr>
      </w:pPr>
      <w:r>
        <w:rPr>
          <w:rFonts w:hint="eastAsia"/>
          <w:sz w:val="44"/>
          <w:szCs w:val="44"/>
          <w:lang w:eastAsia="zh-CN"/>
        </w:rPr>
        <w:t>广州市黄埔区市场监督管理局</w:t>
      </w:r>
    </w:p>
    <w:p>
      <w:pPr>
        <w:ind w:firstLine="2640" w:firstLineChars="600"/>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行政处罚决定书</w:t>
      </w:r>
    </w:p>
    <w:p>
      <w:pPr>
        <w:ind w:firstLine="1800" w:firstLineChars="500"/>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sz w:val="36"/>
          <w:szCs w:val="36"/>
          <w:lang w:eastAsia="zh-CN"/>
        </w:rPr>
        <w:t>穗埔市监夏港处字</w:t>
      </w:r>
      <w:r>
        <w:rPr>
          <w:rFonts w:hint="eastAsia" w:asciiTheme="majorEastAsia" w:hAnsiTheme="majorEastAsia" w:eastAsiaTheme="majorEastAsia" w:cstheme="majorEastAsia"/>
          <w:sz w:val="36"/>
          <w:szCs w:val="36"/>
        </w:rPr>
        <w:t>〔201</w:t>
      </w:r>
      <w:r>
        <w:rPr>
          <w:rFonts w:hint="eastAsia" w:asciiTheme="majorEastAsia" w:hAnsiTheme="majorEastAsia" w:eastAsiaTheme="majorEastAsia" w:cstheme="majorEastAsia"/>
          <w:sz w:val="36"/>
          <w:szCs w:val="36"/>
          <w:lang w:val="en-US" w:eastAsia="zh-CN"/>
        </w:rPr>
        <w:t>9</w:t>
      </w:r>
      <w:r>
        <w:rPr>
          <w:rFonts w:hint="eastAsia" w:asciiTheme="majorEastAsia" w:hAnsiTheme="majorEastAsia" w:eastAsiaTheme="majorEastAsia" w:cstheme="majorEastAsia"/>
          <w:sz w:val="36"/>
          <w:szCs w:val="36"/>
        </w:rPr>
        <w:t>〕</w:t>
      </w:r>
      <w:r>
        <w:rPr>
          <w:rFonts w:hint="eastAsia" w:asciiTheme="majorEastAsia" w:hAnsiTheme="majorEastAsia" w:eastAsiaTheme="majorEastAsia" w:cstheme="majorEastAsia"/>
          <w:sz w:val="36"/>
          <w:szCs w:val="36"/>
          <w:lang w:val="en-US" w:eastAsia="zh-CN"/>
        </w:rPr>
        <w:t>8号</w:t>
      </w:r>
    </w:p>
    <w:p>
      <w:pPr>
        <w:ind w:firstLine="1800" w:firstLineChars="500"/>
        <w:rPr>
          <w:rFonts w:hint="eastAsia" w:asciiTheme="majorEastAsia" w:hAnsiTheme="majorEastAsia" w:eastAsiaTheme="majorEastAsia" w:cstheme="majorEastAsia"/>
          <w:sz w:val="36"/>
          <w:szCs w:val="36"/>
          <w:lang w:val="en-US" w:eastAsia="zh-CN"/>
        </w:rPr>
      </w:pPr>
    </w:p>
    <w:p>
      <w:pPr>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当事人：广州市普晖药业连锁有限公司普晖店</w:t>
      </w:r>
    </w:p>
    <w:p>
      <w:pPr>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主体资格证明名称：广州市普晖药业连锁有限公司普晖店</w:t>
      </w:r>
    </w:p>
    <w:p>
      <w:pPr>
        <w:rPr>
          <w:rFonts w:hint="eastAsia" w:ascii="仿宋_GB2312" w:eastAsia="仿宋_GB2312"/>
          <w:color w:val="auto"/>
          <w:sz w:val="32"/>
          <w:szCs w:val="32"/>
          <w:u w:val="none"/>
          <w:lang w:val="en-US" w:eastAsia="zh-CN"/>
        </w:rPr>
      </w:pPr>
      <w:r>
        <w:rPr>
          <w:rFonts w:hint="eastAsia" w:ascii="仿宋" w:hAnsi="仿宋" w:eastAsia="仿宋" w:cs="仿宋"/>
          <w:b w:val="0"/>
          <w:bCs/>
          <w:color w:val="auto"/>
          <w:sz w:val="32"/>
          <w:szCs w:val="32"/>
          <w:lang w:eastAsia="zh-CN"/>
        </w:rPr>
        <w:t>社会信用代码：</w:t>
      </w:r>
      <w:r>
        <w:rPr>
          <w:rFonts w:hint="eastAsia" w:ascii="仿宋_GB2312" w:eastAsia="仿宋_GB2312"/>
          <w:color w:val="auto"/>
          <w:sz w:val="32"/>
          <w:szCs w:val="32"/>
          <w:u w:val="none"/>
          <w:lang w:val="en-US" w:eastAsia="zh-CN"/>
        </w:rPr>
        <w:t>91440101068672380X</w:t>
      </w:r>
    </w:p>
    <w:p>
      <w:pPr>
        <w:rPr>
          <w:rFonts w:hint="eastAsia" w:ascii="华文仿宋" w:hAnsi="华文仿宋" w:eastAsia="华文仿宋" w:cs="华文仿宋"/>
          <w:color w:val="000000"/>
          <w:sz w:val="32"/>
          <w:szCs w:val="32"/>
          <w:lang w:eastAsia="zh-CN"/>
        </w:rPr>
      </w:pPr>
      <w:r>
        <w:rPr>
          <w:rFonts w:hint="eastAsia" w:ascii="仿宋_GB2312" w:eastAsia="仿宋_GB2312"/>
          <w:color w:val="auto"/>
          <w:sz w:val="32"/>
          <w:szCs w:val="32"/>
          <w:u w:val="none"/>
          <w:lang w:val="en-US" w:eastAsia="zh-CN"/>
        </w:rPr>
        <w:t>经营场所：</w:t>
      </w:r>
      <w:r>
        <w:rPr>
          <w:rFonts w:hint="eastAsia" w:ascii="宋体" w:hAnsi="宋体" w:eastAsia="宋体" w:cs="宋体"/>
          <w:color w:val="000000"/>
          <w:sz w:val="28"/>
          <w:szCs w:val="28"/>
          <w:lang w:eastAsia="zh-CN"/>
        </w:rPr>
        <w:t>广州经济技</w:t>
      </w:r>
      <w:r>
        <w:rPr>
          <w:rFonts w:hint="eastAsia" w:ascii="华文仿宋" w:hAnsi="华文仿宋" w:eastAsia="华文仿宋" w:cs="华文仿宋"/>
          <w:color w:val="000000"/>
          <w:sz w:val="32"/>
          <w:szCs w:val="32"/>
          <w:lang w:eastAsia="zh-CN"/>
        </w:rPr>
        <w:t>术开发区普晖五街42号、44号</w:t>
      </w:r>
    </w:p>
    <w:p>
      <w:pPr>
        <w:rPr>
          <w:rFonts w:hint="eastAsia" w:ascii="华文仿宋" w:hAnsi="华文仿宋" w:eastAsia="华文仿宋" w:cs="华文仿宋"/>
          <w:color w:val="000000"/>
          <w:sz w:val="32"/>
          <w:szCs w:val="32"/>
          <w:lang w:eastAsia="zh-CN"/>
        </w:rPr>
      </w:pPr>
      <w:r>
        <w:rPr>
          <w:rFonts w:hint="eastAsia" w:ascii="华文仿宋" w:hAnsi="华文仿宋" w:eastAsia="华文仿宋" w:cs="华文仿宋"/>
          <w:color w:val="000000"/>
          <w:sz w:val="32"/>
          <w:szCs w:val="32"/>
          <w:lang w:eastAsia="zh-CN"/>
        </w:rPr>
        <w:t>法定代表人：张世乐</w:t>
      </w:r>
    </w:p>
    <w:p>
      <w:pPr>
        <w:rPr>
          <w:rFonts w:hint="default"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eastAsia="zh-CN"/>
        </w:rPr>
        <w:t>身份证号码：</w:t>
      </w:r>
    </w:p>
    <w:p>
      <w:pPr>
        <w:rPr>
          <w:rFonts w:hint="eastAsia" w:ascii="仿宋_GB2312" w:hAnsi="仿宋" w:eastAsia="仿宋_GB2312"/>
          <w:color w:val="auto"/>
          <w:sz w:val="32"/>
          <w:szCs w:val="32"/>
          <w:u w:val="none"/>
          <w:lang w:eastAsia="zh-CN"/>
        </w:rPr>
      </w:pPr>
      <w:r>
        <w:rPr>
          <w:rFonts w:hint="eastAsia" w:ascii="华文仿宋" w:hAnsi="华文仿宋" w:eastAsia="华文仿宋" w:cs="华文仿宋"/>
          <w:color w:val="000000"/>
          <w:sz w:val="32"/>
          <w:szCs w:val="32"/>
          <w:lang w:eastAsia="zh-CN"/>
        </w:rPr>
        <w:t>主营类别项目：</w:t>
      </w:r>
      <w:r>
        <w:rPr>
          <w:rFonts w:hint="eastAsia" w:ascii="仿宋_GB2312" w:eastAsia="仿宋_GB2312"/>
          <w:color w:val="auto"/>
          <w:sz w:val="32"/>
          <w:szCs w:val="32"/>
          <w:u w:val="none"/>
          <w:lang w:val="en-US" w:eastAsia="zh-CN"/>
        </w:rPr>
        <w:t>零售（连锁）：</w:t>
      </w:r>
      <w:r>
        <w:rPr>
          <w:rFonts w:hint="eastAsia" w:ascii="仿宋_GB2312" w:hAnsi="仿宋" w:eastAsia="仿宋_GB2312" w:cs="仿宋_GB2312"/>
          <w:color w:val="auto"/>
          <w:sz w:val="32"/>
          <w:szCs w:val="32"/>
          <w:lang w:eastAsia="zh-CN"/>
        </w:rPr>
        <w:t>处方药；非处方药；中药饮片；中成药；化学药制剂；抗生素制剂；生化药品。</w:t>
      </w:r>
      <w:r>
        <w:rPr>
          <w:rFonts w:hint="eastAsia" w:ascii="仿宋_GB2312" w:eastAsia="仿宋_GB2312"/>
          <w:color w:val="auto"/>
          <w:sz w:val="32"/>
          <w:szCs w:val="32"/>
          <w:u w:val="none"/>
          <w:lang w:val="en-US" w:eastAsia="zh-CN"/>
        </w:rPr>
        <w:t xml:space="preserve">   </w:t>
      </w:r>
    </w:p>
    <w:p>
      <w:pPr>
        <w:rPr>
          <w:rFonts w:hint="eastAsia" w:ascii="华文仿宋" w:hAnsi="华文仿宋" w:eastAsia="华文仿宋" w:cs="华文仿宋"/>
          <w:color w:val="000000"/>
          <w:sz w:val="32"/>
          <w:szCs w:val="32"/>
          <w:lang w:val="en-US" w:eastAsia="zh-CN"/>
        </w:rPr>
      </w:pPr>
    </w:p>
    <w:p>
      <w:pPr>
        <w:ind w:firstLine="640" w:firstLineChars="200"/>
        <w:rPr>
          <w:rFonts w:hint="eastAsia" w:ascii="仿宋_GB2312" w:eastAsia="仿宋_GB2312"/>
          <w:b/>
          <w:color w:val="auto"/>
          <w:sz w:val="32"/>
          <w:szCs w:val="32"/>
        </w:rPr>
      </w:pPr>
      <w:r>
        <w:rPr>
          <w:rFonts w:hint="eastAsia" w:ascii="华文仿宋" w:hAnsi="华文仿宋" w:eastAsia="华文仿宋" w:cs="华文仿宋"/>
          <w:sz w:val="32"/>
          <w:szCs w:val="32"/>
          <w:u w:val="none" w:color="auto"/>
        </w:rPr>
        <w:t>201</w:t>
      </w:r>
      <w:r>
        <w:rPr>
          <w:rFonts w:hint="eastAsia" w:ascii="华文仿宋" w:hAnsi="华文仿宋" w:eastAsia="华文仿宋" w:cs="华文仿宋"/>
          <w:sz w:val="32"/>
          <w:szCs w:val="32"/>
          <w:u w:val="none" w:color="auto"/>
          <w:lang w:val="en-US" w:eastAsia="zh-CN"/>
        </w:rPr>
        <w:t>9</w:t>
      </w:r>
      <w:r>
        <w:rPr>
          <w:rFonts w:hint="eastAsia" w:ascii="华文仿宋" w:hAnsi="华文仿宋" w:eastAsia="华文仿宋" w:cs="华文仿宋"/>
          <w:sz w:val="32"/>
          <w:szCs w:val="32"/>
          <w:u w:val="none" w:color="auto"/>
        </w:rPr>
        <w:t>年</w:t>
      </w:r>
      <w:r>
        <w:rPr>
          <w:rFonts w:hint="eastAsia" w:ascii="华文仿宋" w:hAnsi="华文仿宋" w:eastAsia="华文仿宋" w:cs="华文仿宋"/>
          <w:sz w:val="32"/>
          <w:szCs w:val="32"/>
          <w:u w:val="none" w:color="auto"/>
          <w:lang w:val="en-US" w:eastAsia="zh-CN"/>
        </w:rPr>
        <w:t>11</w:t>
      </w:r>
      <w:r>
        <w:rPr>
          <w:rFonts w:hint="eastAsia" w:ascii="华文仿宋" w:hAnsi="华文仿宋" w:eastAsia="华文仿宋" w:cs="华文仿宋"/>
          <w:sz w:val="32"/>
          <w:szCs w:val="32"/>
          <w:u w:val="none" w:color="auto"/>
        </w:rPr>
        <w:t>月</w:t>
      </w:r>
      <w:r>
        <w:rPr>
          <w:rFonts w:hint="eastAsia" w:ascii="华文仿宋" w:hAnsi="华文仿宋" w:eastAsia="华文仿宋" w:cs="华文仿宋"/>
          <w:sz w:val="32"/>
          <w:szCs w:val="32"/>
          <w:u w:val="none" w:color="auto"/>
          <w:lang w:val="en-US" w:eastAsia="zh-CN"/>
        </w:rPr>
        <w:t>12</w:t>
      </w:r>
      <w:r>
        <w:rPr>
          <w:rFonts w:hint="eastAsia" w:ascii="华文仿宋" w:hAnsi="华文仿宋" w:eastAsia="华文仿宋" w:cs="华文仿宋"/>
          <w:sz w:val="32"/>
          <w:szCs w:val="32"/>
          <w:u w:val="none" w:color="auto"/>
        </w:rPr>
        <w:t>日，</w:t>
      </w:r>
      <w:r>
        <w:rPr>
          <w:rFonts w:hint="eastAsia" w:ascii="华文仿宋" w:hAnsi="华文仿宋" w:eastAsia="华文仿宋" w:cs="华文仿宋"/>
          <w:sz w:val="32"/>
          <w:szCs w:val="32"/>
          <w:u w:val="none" w:color="auto"/>
          <w:lang w:eastAsia="zh-CN"/>
        </w:rPr>
        <w:t>我</w:t>
      </w:r>
      <w:r>
        <w:rPr>
          <w:rFonts w:hint="eastAsia" w:ascii="华文仿宋" w:hAnsi="华文仿宋" w:eastAsia="华文仿宋" w:cs="华文仿宋"/>
          <w:sz w:val="32"/>
          <w:szCs w:val="32"/>
          <w:u w:val="none" w:color="auto"/>
        </w:rPr>
        <w:t>局</w:t>
      </w:r>
      <w:r>
        <w:rPr>
          <w:rFonts w:hint="eastAsia" w:ascii="华文仿宋" w:hAnsi="华文仿宋" w:eastAsia="华文仿宋" w:cs="华文仿宋"/>
          <w:sz w:val="32"/>
          <w:szCs w:val="32"/>
          <w:u w:val="none" w:color="auto"/>
          <w:lang w:eastAsia="zh-CN"/>
        </w:rPr>
        <w:t>执法人员依法</w:t>
      </w:r>
      <w:r>
        <w:rPr>
          <w:rFonts w:hint="eastAsia" w:ascii="华文仿宋" w:hAnsi="华文仿宋" w:eastAsia="华文仿宋" w:cs="华文仿宋"/>
          <w:sz w:val="32"/>
          <w:szCs w:val="32"/>
          <w:u w:val="none" w:color="auto"/>
        </w:rPr>
        <w:t>对</w:t>
      </w:r>
      <w:r>
        <w:rPr>
          <w:rFonts w:hint="eastAsia" w:ascii="华文仿宋" w:hAnsi="华文仿宋" w:eastAsia="华文仿宋" w:cs="华文仿宋"/>
          <w:sz w:val="32"/>
          <w:szCs w:val="32"/>
          <w:u w:val="none" w:color="auto"/>
          <w:lang w:eastAsia="zh-CN"/>
        </w:rPr>
        <w:t>位于</w:t>
      </w:r>
      <w:r>
        <w:rPr>
          <w:rFonts w:hint="eastAsia" w:ascii="宋体" w:hAnsi="宋体" w:eastAsia="宋体" w:cs="宋体"/>
          <w:color w:val="000000"/>
          <w:sz w:val="28"/>
          <w:szCs w:val="28"/>
          <w:lang w:eastAsia="zh-CN"/>
        </w:rPr>
        <w:t>广州经济技</w:t>
      </w:r>
      <w:r>
        <w:rPr>
          <w:rFonts w:hint="eastAsia" w:ascii="华文仿宋" w:hAnsi="华文仿宋" w:eastAsia="华文仿宋" w:cs="华文仿宋"/>
          <w:color w:val="000000"/>
          <w:sz w:val="32"/>
          <w:szCs w:val="32"/>
          <w:lang w:eastAsia="zh-CN"/>
        </w:rPr>
        <w:t>术开发区普晖五街42号、44号的你（单位）</w:t>
      </w:r>
      <w:r>
        <w:rPr>
          <w:rFonts w:hint="eastAsia" w:ascii="华文仿宋" w:hAnsi="华文仿宋" w:eastAsia="华文仿宋" w:cs="华文仿宋"/>
          <w:sz w:val="32"/>
          <w:szCs w:val="32"/>
          <w:u w:val="none" w:color="auto"/>
        </w:rPr>
        <w:t>进行</w:t>
      </w:r>
      <w:r>
        <w:rPr>
          <w:rFonts w:hint="eastAsia" w:ascii="华文仿宋" w:hAnsi="华文仿宋" w:eastAsia="华文仿宋" w:cs="华文仿宋"/>
          <w:sz w:val="32"/>
          <w:szCs w:val="32"/>
          <w:u w:val="none" w:color="auto"/>
          <w:lang w:eastAsia="zh-CN"/>
        </w:rPr>
        <w:t>了监督检查</w:t>
      </w:r>
      <w:r>
        <w:rPr>
          <w:rFonts w:hint="eastAsia" w:ascii="华文仿宋" w:hAnsi="华文仿宋" w:eastAsia="华文仿宋" w:cs="华文仿宋"/>
          <w:sz w:val="32"/>
          <w:szCs w:val="32"/>
          <w:u w:val="none" w:color="auto"/>
        </w:rPr>
        <w:t>，</w:t>
      </w:r>
      <w:r>
        <w:rPr>
          <w:rFonts w:hint="eastAsia" w:ascii="华文仿宋" w:hAnsi="华文仿宋" w:eastAsia="华文仿宋" w:cs="华文仿宋"/>
          <w:sz w:val="32"/>
          <w:szCs w:val="32"/>
          <w:u w:val="none" w:color="auto"/>
          <w:lang w:eastAsia="zh-CN"/>
        </w:rPr>
        <w:t>检查中执法人员随机抽取了</w:t>
      </w:r>
      <w:r>
        <w:rPr>
          <w:rFonts w:hint="eastAsia" w:ascii="华文仿宋" w:hAnsi="华文仿宋" w:eastAsia="华文仿宋" w:cs="华文仿宋"/>
          <w:sz w:val="32"/>
          <w:szCs w:val="32"/>
          <w:u w:val="none" w:color="auto"/>
          <w:lang w:val="en-US" w:eastAsia="zh-CN"/>
        </w:rPr>
        <w:t>店中“成药处方调配销售记录”资料发现：</w:t>
      </w:r>
      <w:r>
        <w:rPr>
          <w:rFonts w:hint="eastAsia" w:ascii="华文仿宋" w:hAnsi="华文仿宋" w:eastAsia="华文仿宋" w:cs="华文仿宋"/>
          <w:color w:val="000000"/>
          <w:sz w:val="32"/>
          <w:szCs w:val="32"/>
          <w:lang w:eastAsia="zh-CN"/>
        </w:rPr>
        <w:t>你（单位）</w:t>
      </w:r>
      <w:r>
        <w:rPr>
          <w:rFonts w:hint="eastAsia" w:ascii="华文仿宋" w:hAnsi="华文仿宋" w:eastAsia="华文仿宋" w:cs="华文仿宋"/>
          <w:sz w:val="32"/>
          <w:szCs w:val="32"/>
          <w:u w:val="none" w:color="auto"/>
          <w:lang w:val="en-US" w:eastAsia="zh-CN"/>
        </w:rPr>
        <w:t>于2019年11月4 日销售给顾客的</w:t>
      </w:r>
      <w:r>
        <w:rPr>
          <w:rFonts w:hint="eastAsia" w:ascii="华文仿宋" w:hAnsi="华文仿宋" w:eastAsia="华文仿宋" w:cs="华文仿宋"/>
          <w:color w:val="231F20"/>
          <w:sz w:val="32"/>
          <w:szCs w:val="32"/>
          <w:u w:val="none" w:color="auto"/>
          <w:lang w:val="en-US" w:eastAsia="zh-CN"/>
        </w:rPr>
        <w:t>氧氯沙星滴眼液</w:t>
      </w:r>
      <w:r>
        <w:rPr>
          <w:rFonts w:hint="eastAsia" w:ascii="华文仿宋" w:hAnsi="华文仿宋" w:eastAsia="华文仿宋" w:cs="华文仿宋"/>
          <w:sz w:val="32"/>
          <w:szCs w:val="32"/>
          <w:u w:val="none" w:color="auto"/>
          <w:lang w:val="en-US" w:eastAsia="zh-CN"/>
        </w:rPr>
        <w:t>等</w:t>
      </w:r>
      <w:r>
        <w:rPr>
          <w:rFonts w:hint="eastAsia" w:ascii="华文仿宋" w:hAnsi="华文仿宋" w:eastAsia="华文仿宋" w:cs="华文仿宋"/>
          <w:color w:val="231F20"/>
          <w:sz w:val="32"/>
          <w:szCs w:val="32"/>
          <w:u w:val="none" w:color="auto"/>
          <w:lang w:val="en-US" w:eastAsia="zh-CN"/>
        </w:rPr>
        <w:t>四种处方药是未凭处方销售的，执法人员现场检查笔录由</w:t>
      </w:r>
      <w:r>
        <w:rPr>
          <w:rFonts w:hint="eastAsia" w:ascii="华文仿宋" w:hAnsi="华文仿宋" w:eastAsia="华文仿宋" w:cs="华文仿宋"/>
          <w:color w:val="000000"/>
          <w:sz w:val="32"/>
          <w:szCs w:val="32"/>
          <w:lang w:eastAsia="zh-CN"/>
        </w:rPr>
        <w:t>你（单位）</w:t>
      </w:r>
      <w:r>
        <w:rPr>
          <w:rFonts w:hint="eastAsia" w:ascii="华文仿宋" w:hAnsi="华文仿宋" w:eastAsia="华文仿宋" w:cs="华文仿宋"/>
          <w:color w:val="231F20"/>
          <w:sz w:val="32"/>
          <w:szCs w:val="32"/>
          <w:u w:val="none" w:color="auto"/>
          <w:lang w:val="en-US" w:eastAsia="zh-CN"/>
        </w:rPr>
        <w:t>负责人张世乐签字。因涉案产品未涉及药品质量等问题，故无需采取扣押措施。为进一步查清其违法事实，根据《市场监督管理行政处罚程序暂行规定》第十七条的规定，我局于2019年11月12日予以立案查处。</w:t>
      </w:r>
      <w:r>
        <w:rPr>
          <w:rFonts w:hint="eastAsia" w:ascii="仿宋_GB2312" w:hAnsi="仿宋" w:eastAsia="仿宋_GB2312"/>
          <w:color w:val="auto"/>
          <w:sz w:val="32"/>
          <w:szCs w:val="32"/>
          <w:lang w:val="en-US" w:eastAsia="zh-CN"/>
        </w:rPr>
        <w:t xml:space="preserve">                                                                                                                                                                                                                                                       </w:t>
      </w:r>
    </w:p>
    <w:p>
      <w:pPr>
        <w:ind w:firstLine="640" w:firstLineChars="200"/>
        <w:rPr>
          <w:rFonts w:hint="eastAsia" w:ascii="华文仿宋" w:hAnsi="华文仿宋" w:eastAsia="华文仿宋" w:cs="华文仿宋"/>
          <w:color w:val="231F20"/>
          <w:sz w:val="32"/>
          <w:szCs w:val="32"/>
          <w:u w:val="none" w:color="auto"/>
          <w:lang w:val="en-US" w:eastAsia="zh-CN"/>
        </w:rPr>
      </w:pPr>
      <w:r>
        <w:rPr>
          <w:rFonts w:hint="eastAsia" w:ascii="仿宋_GB2312" w:eastAsia="仿宋_GB2312"/>
          <w:b w:val="0"/>
          <w:bCs/>
          <w:color w:val="auto"/>
          <w:sz w:val="32"/>
          <w:szCs w:val="32"/>
          <w:lang w:eastAsia="zh-CN"/>
        </w:rPr>
        <w:t>经查明，</w:t>
      </w:r>
      <w:r>
        <w:rPr>
          <w:rFonts w:hint="eastAsia" w:ascii="华文仿宋" w:hAnsi="华文仿宋" w:eastAsia="华文仿宋" w:cs="华文仿宋"/>
          <w:color w:val="000000"/>
          <w:sz w:val="32"/>
          <w:szCs w:val="32"/>
          <w:lang w:eastAsia="zh-CN"/>
        </w:rPr>
        <w:t>你（单位）于</w:t>
      </w:r>
      <w:r>
        <w:rPr>
          <w:rFonts w:hint="eastAsia" w:ascii="华文仿宋" w:hAnsi="华文仿宋" w:eastAsia="华文仿宋" w:cs="华文仿宋"/>
          <w:color w:val="000000"/>
          <w:sz w:val="32"/>
          <w:szCs w:val="32"/>
          <w:lang w:val="en-US" w:eastAsia="zh-CN"/>
        </w:rPr>
        <w:t>2019年</w:t>
      </w:r>
      <w:r>
        <w:rPr>
          <w:rFonts w:hint="eastAsia" w:ascii="华文仿宋" w:hAnsi="华文仿宋" w:eastAsia="华文仿宋" w:cs="华文仿宋"/>
          <w:color w:val="000000"/>
          <w:sz w:val="32"/>
          <w:szCs w:val="32"/>
          <w:lang w:eastAsia="zh-CN"/>
        </w:rPr>
        <w:t>从</w:t>
      </w:r>
      <w:r>
        <w:rPr>
          <w:rFonts w:hint="eastAsia" w:ascii="仿宋_GB2312" w:eastAsia="仿宋_GB2312"/>
          <w:sz w:val="32"/>
          <w:szCs w:val="32"/>
          <w:lang w:val="en-US" w:eastAsia="zh-CN"/>
        </w:rPr>
        <w:t>*</w:t>
      </w:r>
      <w:r>
        <w:rPr>
          <w:rFonts w:hint="eastAsia" w:ascii="华文仿宋" w:hAnsi="华文仿宋" w:eastAsia="华文仿宋" w:cs="华文仿宋"/>
          <w:color w:val="000000"/>
          <w:sz w:val="32"/>
          <w:szCs w:val="32"/>
          <w:lang w:eastAsia="zh-CN"/>
        </w:rPr>
        <w:t>公司购进处方药</w:t>
      </w:r>
      <w:r>
        <w:rPr>
          <w:rFonts w:hint="eastAsia" w:ascii="华文仿宋" w:hAnsi="华文仿宋" w:eastAsia="华文仿宋" w:cs="华文仿宋"/>
          <w:color w:val="231F20"/>
          <w:sz w:val="32"/>
          <w:szCs w:val="32"/>
          <w:u w:val="none" w:color="auto"/>
          <w:lang w:val="en-US" w:eastAsia="zh-CN"/>
        </w:rPr>
        <w:t>批号为180905的氧氯沙星滴眼液、批号为190605新霉素氟轻乳膏、批号为2190009头孢氨苄胶囊和批号为181003盐酸洛美沙星滴眼液一批</w:t>
      </w:r>
      <w:r>
        <w:rPr>
          <w:rFonts w:hint="eastAsia" w:ascii="华文仿宋" w:hAnsi="华文仿宋" w:eastAsia="华文仿宋" w:cs="华文仿宋"/>
          <w:color w:val="000000"/>
          <w:sz w:val="32"/>
          <w:szCs w:val="32"/>
          <w:lang w:eastAsia="zh-CN"/>
        </w:rPr>
        <w:t>。</w:t>
      </w:r>
      <w:r>
        <w:rPr>
          <w:rFonts w:hint="eastAsia" w:ascii="华文仿宋" w:hAnsi="华文仿宋" w:eastAsia="华文仿宋" w:cs="华文仿宋"/>
          <w:sz w:val="32"/>
          <w:szCs w:val="32"/>
          <w:u w:val="none" w:color="auto"/>
        </w:rPr>
        <w:t>201</w:t>
      </w:r>
      <w:r>
        <w:rPr>
          <w:rFonts w:hint="eastAsia" w:ascii="华文仿宋" w:hAnsi="华文仿宋" w:eastAsia="华文仿宋" w:cs="华文仿宋"/>
          <w:sz w:val="32"/>
          <w:szCs w:val="32"/>
          <w:u w:val="none" w:color="auto"/>
          <w:lang w:val="en-US" w:eastAsia="zh-CN"/>
        </w:rPr>
        <w:t>9</w:t>
      </w:r>
      <w:r>
        <w:rPr>
          <w:rFonts w:hint="eastAsia" w:ascii="华文仿宋" w:hAnsi="华文仿宋" w:eastAsia="华文仿宋" w:cs="华文仿宋"/>
          <w:sz w:val="32"/>
          <w:szCs w:val="32"/>
          <w:u w:val="none" w:color="auto"/>
        </w:rPr>
        <w:t>年</w:t>
      </w:r>
      <w:r>
        <w:rPr>
          <w:rFonts w:hint="eastAsia" w:ascii="华文仿宋" w:hAnsi="华文仿宋" w:eastAsia="华文仿宋" w:cs="华文仿宋"/>
          <w:sz w:val="32"/>
          <w:szCs w:val="32"/>
          <w:u w:val="none" w:color="auto"/>
          <w:lang w:val="en-US" w:eastAsia="zh-CN"/>
        </w:rPr>
        <w:t>11</w:t>
      </w:r>
      <w:r>
        <w:rPr>
          <w:rFonts w:hint="eastAsia" w:ascii="华文仿宋" w:hAnsi="华文仿宋" w:eastAsia="华文仿宋" w:cs="华文仿宋"/>
          <w:sz w:val="32"/>
          <w:szCs w:val="32"/>
          <w:u w:val="none" w:color="auto"/>
        </w:rPr>
        <w:t>月</w:t>
      </w:r>
      <w:r>
        <w:rPr>
          <w:rFonts w:hint="eastAsia" w:ascii="华文仿宋" w:hAnsi="华文仿宋" w:eastAsia="华文仿宋" w:cs="华文仿宋"/>
          <w:sz w:val="32"/>
          <w:szCs w:val="32"/>
          <w:u w:val="none" w:color="auto"/>
          <w:lang w:val="en-US" w:eastAsia="zh-CN"/>
        </w:rPr>
        <w:t>4</w:t>
      </w:r>
      <w:r>
        <w:rPr>
          <w:rFonts w:hint="eastAsia" w:ascii="华文仿宋" w:hAnsi="华文仿宋" w:eastAsia="华文仿宋" w:cs="华文仿宋"/>
          <w:sz w:val="32"/>
          <w:szCs w:val="32"/>
          <w:u w:val="none" w:color="auto"/>
        </w:rPr>
        <w:t>日，</w:t>
      </w:r>
      <w:r>
        <w:rPr>
          <w:rFonts w:hint="eastAsia" w:ascii="华文仿宋" w:hAnsi="华文仿宋" w:eastAsia="华文仿宋" w:cs="华文仿宋"/>
          <w:sz w:val="32"/>
          <w:szCs w:val="32"/>
          <w:u w:val="none" w:color="auto"/>
          <w:lang w:val="en-US" w:eastAsia="zh-CN"/>
        </w:rPr>
        <w:t>该店销售给顾客李某的</w:t>
      </w:r>
      <w:r>
        <w:rPr>
          <w:rFonts w:hint="eastAsia" w:ascii="华文仿宋" w:hAnsi="华文仿宋" w:eastAsia="华文仿宋" w:cs="华文仿宋"/>
          <w:color w:val="231F20"/>
          <w:sz w:val="32"/>
          <w:szCs w:val="32"/>
          <w:u w:val="none" w:color="auto"/>
          <w:lang w:val="en-US" w:eastAsia="zh-CN"/>
        </w:rPr>
        <w:t>氧氯沙星滴眼液、</w:t>
      </w:r>
      <w:r>
        <w:rPr>
          <w:rFonts w:hint="eastAsia" w:ascii="华文仿宋" w:hAnsi="华文仿宋" w:eastAsia="华文仿宋" w:cs="华文仿宋"/>
          <w:sz w:val="32"/>
          <w:szCs w:val="32"/>
          <w:u w:val="none" w:color="auto"/>
          <w:lang w:val="en-US" w:eastAsia="zh-CN"/>
        </w:rPr>
        <w:t>顾客何某的</w:t>
      </w:r>
      <w:r>
        <w:rPr>
          <w:rFonts w:hint="eastAsia" w:ascii="华文仿宋" w:hAnsi="华文仿宋" w:eastAsia="华文仿宋" w:cs="华文仿宋"/>
          <w:color w:val="231F20"/>
          <w:sz w:val="32"/>
          <w:szCs w:val="32"/>
          <w:u w:val="none" w:color="auto"/>
          <w:lang w:val="en-US" w:eastAsia="zh-CN"/>
        </w:rPr>
        <w:t>新霉素氟轻乳膏、</w:t>
      </w:r>
      <w:r>
        <w:rPr>
          <w:rFonts w:hint="eastAsia" w:ascii="华文仿宋" w:hAnsi="华文仿宋" w:eastAsia="华文仿宋" w:cs="华文仿宋"/>
          <w:sz w:val="32"/>
          <w:szCs w:val="32"/>
          <w:u w:val="none" w:color="auto"/>
          <w:lang w:val="en-US" w:eastAsia="zh-CN"/>
        </w:rPr>
        <w:t>顾客董某的</w:t>
      </w:r>
      <w:r>
        <w:rPr>
          <w:rFonts w:hint="eastAsia" w:ascii="华文仿宋" w:hAnsi="华文仿宋" w:eastAsia="华文仿宋" w:cs="华文仿宋"/>
          <w:color w:val="231F20"/>
          <w:sz w:val="32"/>
          <w:szCs w:val="32"/>
          <w:u w:val="none" w:color="auto"/>
          <w:lang w:val="en-US" w:eastAsia="zh-CN"/>
        </w:rPr>
        <w:t>头孢氨苄胶囊、</w:t>
      </w:r>
      <w:r>
        <w:rPr>
          <w:rFonts w:hint="eastAsia" w:ascii="华文仿宋" w:hAnsi="华文仿宋" w:eastAsia="华文仿宋" w:cs="华文仿宋"/>
          <w:sz w:val="32"/>
          <w:szCs w:val="32"/>
          <w:u w:val="none" w:color="auto"/>
          <w:lang w:val="en-US" w:eastAsia="zh-CN"/>
        </w:rPr>
        <w:t>顾客叶某的</w:t>
      </w:r>
      <w:r>
        <w:rPr>
          <w:rFonts w:hint="eastAsia" w:ascii="华文仿宋" w:hAnsi="华文仿宋" w:eastAsia="华文仿宋" w:cs="华文仿宋"/>
          <w:color w:val="231F20"/>
          <w:sz w:val="32"/>
          <w:szCs w:val="32"/>
          <w:u w:val="none" w:color="auto"/>
          <w:lang w:val="en-US" w:eastAsia="zh-CN"/>
        </w:rPr>
        <w:t>盐酸洛美沙星滴眼液各1盒共4种处方药是未凭处方销售的，且这4种处方药都是粤食药监办药通</w:t>
      </w:r>
      <w:r>
        <w:rPr>
          <w:rFonts w:hint="eastAsia" w:ascii="仿宋_GB2312" w:hAnsi="仿宋_GB2312" w:cs="仿宋_GB2312"/>
          <w:sz w:val="32"/>
          <w:szCs w:val="32"/>
        </w:rPr>
        <w:t>〔201</w:t>
      </w:r>
      <w:r>
        <w:rPr>
          <w:rFonts w:hint="eastAsia" w:ascii="仿宋_GB2312" w:hAnsi="仿宋_GB2312" w:cs="仿宋_GB2312"/>
          <w:sz w:val="32"/>
          <w:szCs w:val="32"/>
          <w:lang w:val="en-US" w:eastAsia="zh-CN"/>
        </w:rPr>
        <w:t>6</w:t>
      </w:r>
      <w:r>
        <w:rPr>
          <w:rFonts w:hint="eastAsia" w:ascii="仿宋_GB2312" w:hAnsi="仿宋_GB2312" w:cs="仿宋_GB2312"/>
          <w:sz w:val="32"/>
          <w:szCs w:val="32"/>
        </w:rPr>
        <w:t>〕</w:t>
      </w:r>
      <w:r>
        <w:rPr>
          <w:rFonts w:hint="eastAsia" w:ascii="华文仿宋" w:hAnsi="华文仿宋" w:eastAsia="华文仿宋" w:cs="华文仿宋"/>
          <w:color w:val="231F20"/>
          <w:sz w:val="32"/>
          <w:szCs w:val="32"/>
          <w:u w:val="none" w:color="auto"/>
          <w:lang w:val="en-US" w:eastAsia="zh-CN"/>
        </w:rPr>
        <w:t>420号关文件上已被列入“</w:t>
      </w:r>
      <w:r>
        <w:rPr>
          <w:rFonts w:hint="eastAsia" w:ascii="华文仿宋" w:hAnsi="华文仿宋" w:eastAsia="华文仿宋" w:cs="华文仿宋"/>
          <w:color w:val="000000"/>
          <w:sz w:val="32"/>
          <w:szCs w:val="32"/>
        </w:rPr>
        <w:t>必须凭处方销售的药品名单</w:t>
      </w:r>
      <w:r>
        <w:rPr>
          <w:rFonts w:hint="eastAsia" w:ascii="华文仿宋" w:hAnsi="华文仿宋" w:eastAsia="华文仿宋" w:cs="华文仿宋"/>
          <w:color w:val="231F20"/>
          <w:sz w:val="32"/>
          <w:szCs w:val="32"/>
          <w:u w:val="none" w:color="auto"/>
          <w:lang w:val="en-US" w:eastAsia="zh-CN"/>
        </w:rPr>
        <w:t>”之中的。</w:t>
      </w:r>
      <w:r>
        <w:rPr>
          <w:rFonts w:hint="eastAsia" w:ascii="华文仿宋" w:hAnsi="华文仿宋" w:eastAsia="华文仿宋" w:cs="华文仿宋"/>
          <w:color w:val="000000"/>
          <w:sz w:val="32"/>
          <w:szCs w:val="32"/>
          <w:lang w:eastAsia="zh-CN"/>
        </w:rPr>
        <w:t>你（单位）</w:t>
      </w:r>
      <w:r>
        <w:rPr>
          <w:rFonts w:hint="eastAsia" w:ascii="华文仿宋" w:hAnsi="华文仿宋" w:eastAsia="华文仿宋" w:cs="华文仿宋"/>
          <w:color w:val="231F20"/>
          <w:sz w:val="32"/>
          <w:szCs w:val="32"/>
          <w:u w:val="none" w:color="auto"/>
          <w:lang w:val="en-US" w:eastAsia="zh-CN"/>
        </w:rPr>
        <w:t>只是对以上顾客的身份证、联系电话等信息作了登记，在岗的执业药师并没有让顾客提供处方便将处方药直接销售给了顾客。</w:t>
      </w:r>
    </w:p>
    <w:p>
      <w:pPr>
        <w:snapToGrid w:val="0"/>
        <w:spacing w:line="336"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上述</w:t>
      </w:r>
      <w:r>
        <w:rPr>
          <w:rFonts w:hint="eastAsia" w:ascii="仿宋_GB2312" w:hAnsi="仿宋_GB2312" w:eastAsia="仿宋_GB2312" w:cs="仿宋_GB2312"/>
          <w:b w:val="0"/>
          <w:bCs w:val="0"/>
          <w:color w:val="auto"/>
          <w:sz w:val="32"/>
          <w:szCs w:val="32"/>
        </w:rPr>
        <w:t>事实</w:t>
      </w:r>
      <w:r>
        <w:rPr>
          <w:rFonts w:hint="eastAsia" w:ascii="仿宋_GB2312" w:hAnsi="仿宋_GB2312" w:eastAsia="仿宋_GB2312" w:cs="仿宋_GB2312"/>
          <w:b w:val="0"/>
          <w:bCs w:val="0"/>
          <w:color w:val="auto"/>
          <w:sz w:val="32"/>
          <w:szCs w:val="32"/>
          <w:lang w:eastAsia="zh-CN"/>
        </w:rPr>
        <w:t>，主要</w:t>
      </w:r>
      <w:r>
        <w:rPr>
          <w:rFonts w:hint="eastAsia" w:ascii="仿宋_GB2312" w:hAnsi="仿宋_GB2312" w:eastAsia="仿宋_GB2312" w:cs="仿宋_GB2312"/>
          <w:b w:val="0"/>
          <w:bCs w:val="0"/>
          <w:color w:val="auto"/>
          <w:sz w:val="32"/>
          <w:szCs w:val="32"/>
        </w:rPr>
        <w:t>有以下证据证明：</w:t>
      </w:r>
      <w:r>
        <w:rPr>
          <w:rFonts w:hint="eastAsia" w:ascii="仿宋_GB2312" w:hAnsi="仿宋_GB2312" w:eastAsia="仿宋_GB2312" w:cs="仿宋_GB2312"/>
          <w:b/>
          <w:bCs/>
          <w:color w:val="auto"/>
          <w:sz w:val="32"/>
          <w:szCs w:val="32"/>
        </w:rPr>
        <w:t xml:space="preserve">                        </w:t>
      </w:r>
    </w:p>
    <w:p>
      <w:pPr>
        <w:snapToGrid w:val="0"/>
        <w:spacing w:line="336"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华文仿宋" w:hAnsi="华文仿宋" w:eastAsia="华文仿宋" w:cs="华文仿宋"/>
          <w:color w:val="000000"/>
          <w:sz w:val="32"/>
          <w:szCs w:val="32"/>
          <w:lang w:eastAsia="zh-CN"/>
        </w:rPr>
        <w:t>你（单位）</w:t>
      </w:r>
      <w:r>
        <w:rPr>
          <w:rFonts w:hint="eastAsia" w:ascii="仿宋_GB2312" w:hAnsi="仿宋_GB2312" w:eastAsia="仿宋_GB2312" w:cs="仿宋_GB2312"/>
          <w:color w:val="000000"/>
          <w:sz w:val="32"/>
          <w:szCs w:val="32"/>
        </w:rPr>
        <w:t>营业执照复印件、药品经营许可证复印件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负责人</w:t>
      </w:r>
      <w:r>
        <w:rPr>
          <w:rFonts w:hint="eastAsia" w:ascii="仿宋_GB2312" w:hAnsi="仿宋_GB2312" w:eastAsia="仿宋_GB2312" w:cs="仿宋_GB2312"/>
          <w:color w:val="000000"/>
          <w:sz w:val="32"/>
          <w:szCs w:val="32"/>
          <w:lang w:eastAsia="zh-CN"/>
        </w:rPr>
        <w:t>张世乐</w:t>
      </w:r>
      <w:r>
        <w:rPr>
          <w:rFonts w:hint="eastAsia" w:ascii="仿宋_GB2312" w:hAnsi="仿宋_GB2312" w:eastAsia="仿宋_GB2312" w:cs="仿宋_GB2312"/>
          <w:color w:val="000000"/>
          <w:sz w:val="32"/>
          <w:szCs w:val="32"/>
        </w:rPr>
        <w:t>身份证复印件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证明</w:t>
      </w:r>
      <w:r>
        <w:rPr>
          <w:rFonts w:hint="eastAsia" w:ascii="华文仿宋" w:hAnsi="华文仿宋" w:eastAsia="华文仿宋" w:cs="华文仿宋"/>
          <w:color w:val="000000"/>
          <w:sz w:val="32"/>
          <w:szCs w:val="32"/>
          <w:lang w:eastAsia="zh-CN"/>
        </w:rPr>
        <w:t>你（单位）</w:t>
      </w:r>
      <w:r>
        <w:rPr>
          <w:rFonts w:hint="eastAsia" w:ascii="仿宋_GB2312" w:hAnsi="仿宋_GB2312" w:eastAsia="仿宋_GB2312" w:cs="仿宋_GB2312"/>
          <w:color w:val="000000"/>
          <w:sz w:val="32"/>
          <w:szCs w:val="32"/>
        </w:rPr>
        <w:t>的主体资格</w:t>
      </w:r>
      <w:r>
        <w:rPr>
          <w:rFonts w:hint="eastAsia" w:ascii="仿宋_GB2312" w:hAnsi="仿宋_GB2312" w:eastAsia="仿宋_GB2312" w:cs="仿宋_GB2312"/>
          <w:color w:val="000000"/>
          <w:sz w:val="32"/>
          <w:szCs w:val="32"/>
          <w:lang w:eastAsia="zh-CN"/>
        </w:rPr>
        <w:t>。</w:t>
      </w:r>
    </w:p>
    <w:p>
      <w:pPr>
        <w:snapToGrid w:val="0"/>
        <w:spacing w:line="336"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华文仿宋" w:hAnsi="华文仿宋" w:eastAsia="华文仿宋" w:cs="华文仿宋"/>
          <w:color w:val="000000"/>
          <w:sz w:val="32"/>
          <w:szCs w:val="32"/>
          <w:lang w:eastAsia="zh-CN"/>
        </w:rPr>
        <w:t>你（单位）</w:t>
      </w:r>
      <w:r>
        <w:rPr>
          <w:rFonts w:hint="eastAsia" w:ascii="仿宋_GB2312" w:hAnsi="仿宋_GB2312" w:eastAsia="仿宋_GB2312" w:cs="仿宋_GB2312"/>
          <w:color w:val="000000"/>
          <w:sz w:val="32"/>
          <w:szCs w:val="32"/>
          <w:lang w:val="en-US" w:eastAsia="zh-CN"/>
        </w:rPr>
        <w:t>提供</w:t>
      </w:r>
      <w:r>
        <w:rPr>
          <w:rFonts w:hint="eastAsia" w:ascii="仿宋_GB2312" w:hAnsi="仿宋_GB2312" w:eastAsia="仿宋_GB2312" w:cs="仿宋_GB2312"/>
          <w:color w:val="000000"/>
          <w:sz w:val="32"/>
          <w:szCs w:val="32"/>
        </w:rPr>
        <w:t>药品</w:t>
      </w:r>
      <w:r>
        <w:rPr>
          <w:rFonts w:hint="eastAsia" w:ascii="仿宋_GB2312" w:hAnsi="仿宋_GB2312" w:eastAsia="仿宋_GB2312" w:cs="仿宋_GB2312"/>
          <w:color w:val="000000"/>
          <w:sz w:val="32"/>
          <w:szCs w:val="32"/>
          <w:lang w:eastAsia="zh-CN"/>
        </w:rPr>
        <w:t>进货单和销售票据、</w:t>
      </w:r>
      <w:r>
        <w:rPr>
          <w:rFonts w:hint="eastAsia" w:ascii="仿宋_GB2312" w:hAnsi="仿宋_GB2312" w:eastAsia="仿宋_GB2312" w:cs="仿宋_GB2312"/>
          <w:color w:val="000000"/>
          <w:sz w:val="32"/>
          <w:szCs w:val="32"/>
          <w:lang w:val="en-US" w:eastAsia="zh-CN"/>
        </w:rPr>
        <w:t>“成药处方调配销售记录”</w:t>
      </w:r>
      <w:r>
        <w:rPr>
          <w:rFonts w:hint="eastAsia" w:ascii="仿宋_GB2312" w:hAnsi="仿宋_GB2312" w:eastAsia="仿宋_GB2312" w:cs="仿宋_GB2312"/>
          <w:color w:val="000000"/>
          <w:sz w:val="32"/>
          <w:szCs w:val="32"/>
          <w:lang w:eastAsia="zh-CN"/>
        </w:rPr>
        <w:t>复印件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确认</w:t>
      </w:r>
      <w:r>
        <w:rPr>
          <w:rFonts w:hint="eastAsia" w:ascii="华文仿宋" w:hAnsi="华文仿宋" w:eastAsia="华文仿宋" w:cs="华文仿宋"/>
          <w:color w:val="000000"/>
          <w:sz w:val="32"/>
          <w:szCs w:val="32"/>
          <w:lang w:eastAsia="zh-CN"/>
        </w:rPr>
        <w:t>你（单位）</w:t>
      </w:r>
      <w:r>
        <w:rPr>
          <w:rFonts w:hint="eastAsia" w:ascii="仿宋_GB2312" w:hAnsi="仿宋_GB2312" w:eastAsia="仿宋_GB2312" w:cs="仿宋_GB2312"/>
          <w:color w:val="000000"/>
          <w:sz w:val="32"/>
          <w:szCs w:val="32"/>
          <w:lang w:eastAsia="zh-CN"/>
        </w:rPr>
        <w:t>销售了涉案的四种处方药。</w:t>
      </w:r>
    </w:p>
    <w:p>
      <w:pPr>
        <w:snapToGrid w:val="0"/>
        <w:spacing w:line="336" w:lineRule="auto"/>
        <w:ind w:firstLine="640"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000000"/>
          <w:sz w:val="32"/>
          <w:szCs w:val="32"/>
          <w:lang w:val="en-US" w:eastAsia="zh-CN"/>
        </w:rPr>
        <w:t>3.</w:t>
      </w:r>
      <w:r>
        <w:rPr>
          <w:rFonts w:hint="eastAsia" w:ascii="华文仿宋" w:hAnsi="华文仿宋" w:eastAsia="华文仿宋" w:cs="华文仿宋"/>
          <w:color w:val="000000"/>
          <w:sz w:val="32"/>
          <w:szCs w:val="32"/>
          <w:lang w:eastAsia="zh-CN"/>
        </w:rPr>
        <w:t>你（单位）</w:t>
      </w:r>
      <w:r>
        <w:rPr>
          <w:rFonts w:hint="eastAsia" w:ascii="仿宋_GB2312" w:hAnsi="仿宋_GB2312" w:eastAsia="仿宋_GB2312" w:cs="仿宋_GB2312"/>
          <w:color w:val="000000"/>
          <w:sz w:val="32"/>
          <w:szCs w:val="32"/>
          <w:lang w:val="en-US" w:eastAsia="zh-CN"/>
        </w:rPr>
        <w:t>提供的《情况说明》，确认</w:t>
      </w:r>
      <w:r>
        <w:rPr>
          <w:rFonts w:hint="eastAsia" w:ascii="华文仿宋" w:hAnsi="华文仿宋" w:eastAsia="华文仿宋" w:cs="华文仿宋"/>
          <w:color w:val="000000"/>
          <w:sz w:val="32"/>
          <w:szCs w:val="32"/>
          <w:lang w:eastAsia="zh-CN"/>
        </w:rPr>
        <w:t>你（单位）</w:t>
      </w:r>
      <w:r>
        <w:rPr>
          <w:rFonts w:hint="eastAsia" w:ascii="仿宋_GB2312" w:hAnsi="仿宋_GB2312" w:eastAsia="仿宋_GB2312" w:cs="仿宋_GB2312"/>
          <w:color w:val="000000"/>
          <w:sz w:val="32"/>
          <w:szCs w:val="32"/>
          <w:lang w:val="en-US" w:eastAsia="zh-CN"/>
        </w:rPr>
        <w:t>于2019年11月4日销售</w:t>
      </w:r>
      <w:r>
        <w:rPr>
          <w:rFonts w:hint="eastAsia" w:ascii="华文仿宋" w:hAnsi="华文仿宋" w:eastAsia="华文仿宋" w:cs="华文仿宋"/>
          <w:sz w:val="32"/>
          <w:szCs w:val="32"/>
          <w:u w:val="none" w:color="auto"/>
          <w:lang w:val="en-US" w:eastAsia="zh-CN"/>
        </w:rPr>
        <w:t>的</w:t>
      </w:r>
      <w:r>
        <w:rPr>
          <w:rFonts w:hint="eastAsia" w:ascii="华文仿宋" w:hAnsi="华文仿宋" w:eastAsia="华文仿宋" w:cs="华文仿宋"/>
          <w:color w:val="231F20"/>
          <w:sz w:val="32"/>
          <w:szCs w:val="32"/>
          <w:u w:val="none" w:color="auto"/>
          <w:lang w:val="en-US" w:eastAsia="zh-CN"/>
        </w:rPr>
        <w:t>氧氯沙星滴眼液</w:t>
      </w:r>
      <w:r>
        <w:rPr>
          <w:rFonts w:hint="eastAsia" w:ascii="华文仿宋" w:hAnsi="华文仿宋" w:eastAsia="华文仿宋" w:cs="华文仿宋"/>
          <w:sz w:val="32"/>
          <w:szCs w:val="32"/>
          <w:u w:val="none" w:color="auto"/>
          <w:lang w:val="en-US" w:eastAsia="zh-CN"/>
        </w:rPr>
        <w:t>等</w:t>
      </w:r>
      <w:r>
        <w:rPr>
          <w:rFonts w:hint="eastAsia" w:ascii="华文仿宋" w:hAnsi="华文仿宋" w:eastAsia="华文仿宋" w:cs="华文仿宋"/>
          <w:color w:val="231F20"/>
          <w:sz w:val="32"/>
          <w:szCs w:val="32"/>
          <w:u w:val="none" w:color="auto"/>
          <w:lang w:val="en-US" w:eastAsia="zh-CN"/>
        </w:rPr>
        <w:t>四种处方药是未凭处方便直接销售给顾客的。</w:t>
      </w:r>
    </w:p>
    <w:p>
      <w:pPr>
        <w:snapToGrid w:val="0"/>
        <w:spacing w:line="336"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张世乐</w:t>
      </w:r>
      <w:r>
        <w:rPr>
          <w:rFonts w:hint="eastAsia" w:ascii="仿宋_GB2312" w:hAnsi="仿宋_GB2312" w:eastAsia="仿宋_GB2312" w:cs="仿宋_GB2312"/>
          <w:color w:val="auto"/>
          <w:sz w:val="32"/>
          <w:szCs w:val="32"/>
        </w:rPr>
        <w:t>询问调查笔录(201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日)。证明</w:t>
      </w:r>
      <w:r>
        <w:rPr>
          <w:rFonts w:hint="eastAsia" w:ascii="华文仿宋" w:hAnsi="华文仿宋" w:eastAsia="华文仿宋" w:cs="华文仿宋"/>
          <w:color w:val="000000"/>
          <w:sz w:val="32"/>
          <w:szCs w:val="32"/>
          <w:lang w:eastAsia="zh-CN"/>
        </w:rPr>
        <w:t>你（单位）</w:t>
      </w:r>
      <w:r>
        <w:rPr>
          <w:rFonts w:hint="eastAsia" w:ascii="仿宋_GB2312" w:hAnsi="仿宋_GB2312" w:eastAsia="仿宋_GB2312" w:cs="仿宋_GB2312"/>
          <w:color w:val="auto"/>
          <w:sz w:val="32"/>
          <w:szCs w:val="32"/>
        </w:rPr>
        <w:t>未按照规定实施《</w:t>
      </w:r>
      <w:r>
        <w:rPr>
          <w:rFonts w:hint="eastAsia" w:ascii="仿宋_GB2312" w:hAnsi="仿宋_GB2312" w:eastAsia="仿宋_GB2312" w:cs="仿宋_GB2312"/>
          <w:color w:val="auto"/>
          <w:sz w:val="32"/>
          <w:szCs w:val="32"/>
          <w:lang w:eastAsia="zh-CN"/>
        </w:rPr>
        <w:t>药品流通监督管理办法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（局令</w:t>
      </w:r>
      <w:r>
        <w:rPr>
          <w:rFonts w:hint="eastAsia" w:ascii="仿宋_GB2312" w:hAnsi="仿宋_GB2312" w:eastAsia="仿宋_GB2312" w:cs="仿宋_GB2312"/>
          <w:color w:val="auto"/>
          <w:sz w:val="32"/>
          <w:szCs w:val="32"/>
          <w:lang w:val="en-US" w:eastAsia="zh-CN"/>
        </w:rPr>
        <w:t xml:space="preserve"> 第26号</w:t>
      </w:r>
      <w:r>
        <w:rPr>
          <w:rFonts w:hint="eastAsia" w:ascii="仿宋_GB2312" w:hAnsi="仿宋_GB2312" w:eastAsia="仿宋_GB2312" w:cs="仿宋_GB2312"/>
          <w:color w:val="auto"/>
          <w:sz w:val="32"/>
          <w:szCs w:val="32"/>
          <w:lang w:eastAsia="zh-CN"/>
        </w:rPr>
        <w:t>）第十八条第一款</w:t>
      </w:r>
      <w:r>
        <w:rPr>
          <w:rFonts w:hint="eastAsia" w:ascii="仿宋_GB2312" w:hAnsi="仿宋_GB2312" w:eastAsia="仿宋_GB2312" w:cs="仿宋_GB2312"/>
          <w:color w:val="auto"/>
          <w:sz w:val="32"/>
          <w:szCs w:val="32"/>
        </w:rPr>
        <w:t>的违法事实。</w:t>
      </w:r>
    </w:p>
    <w:p>
      <w:pPr>
        <w:snapToGrid w:val="0"/>
        <w:spacing w:line="336" w:lineRule="auto"/>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我局于</w:t>
      </w:r>
      <w:r>
        <w:rPr>
          <w:rFonts w:hint="eastAsia" w:ascii="仿宋_GB2312" w:hAnsi="仿宋_GB2312" w:eastAsia="仿宋_GB2312" w:cs="仿宋_GB2312"/>
          <w:color w:val="auto"/>
          <w:sz w:val="32"/>
          <w:szCs w:val="32"/>
          <w:lang w:val="en-US" w:eastAsia="zh-CN"/>
        </w:rPr>
        <w:t>2019年11月25日向你（单位）送达《行政处罚告知书》（穗埔市监夏港处</w:t>
      </w:r>
      <w:r>
        <w:rPr>
          <w:rFonts w:hint="eastAsia" w:ascii="华文仿宋" w:hAnsi="华文仿宋" w:eastAsia="华文仿宋" w:cs="华文仿宋"/>
          <w:color w:val="auto"/>
          <w:sz w:val="32"/>
          <w:szCs w:val="32"/>
          <w:lang w:val="en-US" w:eastAsia="zh-CN"/>
        </w:rPr>
        <w:t>告</w:t>
      </w:r>
      <w:r>
        <w:rPr>
          <w:rFonts w:hint="eastAsia" w:ascii="华文仿宋" w:hAnsi="华文仿宋" w:eastAsia="华文仿宋" w:cs="华文仿宋"/>
          <w:sz w:val="32"/>
          <w:szCs w:val="32"/>
        </w:rPr>
        <w:t>〔201</w:t>
      </w:r>
      <w:r>
        <w:rPr>
          <w:rFonts w:hint="eastAsia" w:ascii="华文仿宋" w:hAnsi="华文仿宋" w:eastAsia="华文仿宋" w:cs="华文仿宋"/>
          <w:sz w:val="32"/>
          <w:szCs w:val="32"/>
          <w:lang w:val="en-US" w:eastAsia="zh-CN"/>
        </w:rPr>
        <w:t>9</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8号</w:t>
      </w:r>
      <w:r>
        <w:rPr>
          <w:rFonts w:hint="eastAsia" w:ascii="华文仿宋" w:hAnsi="华文仿宋" w:eastAsia="华文仿宋" w:cs="华文仿宋"/>
          <w:color w:val="auto"/>
          <w:sz w:val="32"/>
          <w:szCs w:val="32"/>
          <w:lang w:val="en-US" w:eastAsia="zh-CN"/>
        </w:rPr>
        <w:t>），你（单位）自收到该份告知书之日起三个工作日未行使陈述、申辨，我局视你（单位）放弃此权利。</w:t>
      </w:r>
    </w:p>
    <w:p>
      <w:pPr>
        <w:numPr>
          <w:ilvl w:val="0"/>
          <w:numId w:val="0"/>
        </w:numPr>
        <w:snapToGrid w:val="0"/>
        <w:spacing w:line="336"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b w:val="0"/>
          <w:bCs/>
          <w:color w:val="auto"/>
          <w:sz w:val="32"/>
          <w:szCs w:val="32"/>
          <w:lang w:eastAsia="zh-CN"/>
        </w:rPr>
        <w:t>你（单位）</w:t>
      </w:r>
      <w:r>
        <w:rPr>
          <w:rFonts w:hint="eastAsia" w:ascii="仿宋" w:hAnsi="仿宋" w:eastAsia="仿宋" w:cs="仿宋"/>
          <w:color w:val="231F20"/>
          <w:sz w:val="32"/>
          <w:szCs w:val="32"/>
          <w:u w:val="none" w:color="auto"/>
          <w:lang w:val="en-US" w:eastAsia="zh-CN"/>
        </w:rPr>
        <w:t>未凭处方就</w:t>
      </w:r>
      <w:r>
        <w:rPr>
          <w:rFonts w:hint="eastAsia" w:ascii="仿宋" w:hAnsi="仿宋" w:eastAsia="仿宋" w:cs="仿宋"/>
          <w:color w:val="000000"/>
          <w:sz w:val="32"/>
          <w:szCs w:val="32"/>
          <w:lang w:val="en-US" w:eastAsia="zh-CN"/>
        </w:rPr>
        <w:t>将</w:t>
      </w:r>
      <w:r>
        <w:rPr>
          <w:rFonts w:hint="eastAsia" w:ascii="仿宋" w:hAnsi="仿宋" w:eastAsia="仿宋" w:cs="仿宋"/>
          <w:color w:val="231F20"/>
          <w:sz w:val="32"/>
          <w:szCs w:val="32"/>
          <w:u w:val="none" w:color="auto"/>
          <w:lang w:val="en-US" w:eastAsia="zh-CN"/>
        </w:rPr>
        <w:t>氧氯沙星滴眼液</w:t>
      </w:r>
      <w:r>
        <w:rPr>
          <w:rFonts w:hint="eastAsia" w:ascii="仿宋" w:hAnsi="仿宋" w:eastAsia="仿宋" w:cs="仿宋"/>
          <w:sz w:val="32"/>
          <w:szCs w:val="32"/>
          <w:u w:val="none" w:color="auto"/>
          <w:lang w:val="en-US" w:eastAsia="zh-CN"/>
        </w:rPr>
        <w:t>等</w:t>
      </w:r>
      <w:r>
        <w:rPr>
          <w:rFonts w:hint="eastAsia" w:ascii="仿宋" w:hAnsi="仿宋" w:eastAsia="仿宋" w:cs="仿宋"/>
          <w:color w:val="231F20"/>
          <w:sz w:val="32"/>
          <w:szCs w:val="32"/>
          <w:u w:val="none" w:color="auto"/>
          <w:lang w:val="en-US" w:eastAsia="zh-CN"/>
        </w:rPr>
        <w:t>4种处方药直接销售给顾客的行为</w:t>
      </w:r>
      <w:r>
        <w:rPr>
          <w:rFonts w:hint="eastAsia" w:ascii="仿宋" w:hAnsi="仿宋" w:eastAsia="仿宋" w:cs="仿宋"/>
          <w:color w:val="auto"/>
          <w:sz w:val="32"/>
          <w:szCs w:val="32"/>
          <w:lang w:val="en-US" w:eastAsia="zh-CN"/>
        </w:rPr>
        <w:t>违反了</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药品流通监督管理办法</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（局令</w:t>
      </w:r>
      <w:r>
        <w:rPr>
          <w:rFonts w:hint="eastAsia" w:ascii="仿宋" w:hAnsi="仿宋" w:eastAsia="仿宋" w:cs="仿宋"/>
          <w:color w:val="auto"/>
          <w:sz w:val="32"/>
          <w:szCs w:val="32"/>
          <w:lang w:val="en-US" w:eastAsia="zh-CN"/>
        </w:rPr>
        <w:t xml:space="preserve"> 第26号</w:t>
      </w:r>
      <w:r>
        <w:rPr>
          <w:rFonts w:hint="eastAsia" w:ascii="仿宋" w:hAnsi="仿宋" w:eastAsia="仿宋" w:cs="仿宋"/>
          <w:color w:val="auto"/>
          <w:sz w:val="32"/>
          <w:szCs w:val="32"/>
          <w:lang w:eastAsia="zh-CN"/>
        </w:rPr>
        <w:t>）第十八条第一款</w:t>
      </w:r>
      <w:r>
        <w:rPr>
          <w:rFonts w:hint="eastAsia" w:ascii="仿宋" w:hAnsi="仿宋" w:eastAsia="仿宋" w:cs="仿宋"/>
          <w:color w:val="auto"/>
          <w:sz w:val="32"/>
          <w:szCs w:val="32"/>
          <w:lang w:val="en-US" w:eastAsia="zh-CN"/>
        </w:rPr>
        <w:t>的规定</w:t>
      </w:r>
      <w:r>
        <w:rPr>
          <w:rFonts w:hint="eastAsia" w:ascii="仿宋" w:hAnsi="仿宋" w:eastAsia="仿宋" w:cs="仿宋"/>
          <w:color w:val="auto"/>
          <w:sz w:val="32"/>
          <w:szCs w:val="32"/>
          <w:lang w:eastAsia="zh-CN"/>
        </w:rPr>
        <w:t>。</w:t>
      </w:r>
    </w:p>
    <w:p>
      <w:pPr>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依据《</w:t>
      </w:r>
      <w:r>
        <w:rPr>
          <w:rFonts w:hint="eastAsia" w:ascii="仿宋" w:hAnsi="仿宋" w:eastAsia="仿宋" w:cs="仿宋"/>
          <w:color w:val="auto"/>
          <w:sz w:val="32"/>
          <w:szCs w:val="32"/>
          <w:lang w:eastAsia="zh-CN"/>
        </w:rPr>
        <w:t>药品流通监督管理办法</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（局令</w:t>
      </w:r>
      <w:r>
        <w:rPr>
          <w:rFonts w:hint="eastAsia" w:ascii="仿宋" w:hAnsi="仿宋" w:eastAsia="仿宋" w:cs="仿宋"/>
          <w:color w:val="auto"/>
          <w:sz w:val="32"/>
          <w:szCs w:val="32"/>
          <w:lang w:val="en-US" w:eastAsia="zh-CN"/>
        </w:rPr>
        <w:t xml:space="preserve"> 第26号</w:t>
      </w:r>
      <w:r>
        <w:rPr>
          <w:rFonts w:hint="eastAsia" w:ascii="仿宋" w:hAnsi="仿宋" w:eastAsia="仿宋" w:cs="仿宋"/>
          <w:color w:val="auto"/>
          <w:sz w:val="32"/>
          <w:szCs w:val="32"/>
          <w:lang w:eastAsia="zh-CN"/>
        </w:rPr>
        <w:t>）第三十八条第一款的规定，</w:t>
      </w:r>
      <w:r>
        <w:rPr>
          <w:rFonts w:hint="eastAsia" w:ascii="仿宋" w:hAnsi="仿宋" w:eastAsia="仿宋" w:cs="仿宋"/>
          <w:color w:val="auto"/>
          <w:sz w:val="32"/>
          <w:szCs w:val="32"/>
          <w:lang w:val="en-US" w:eastAsia="zh-CN"/>
        </w:rPr>
        <w:t>我局对你（单位）</w:t>
      </w:r>
      <w:r>
        <w:rPr>
          <w:rFonts w:hint="eastAsia" w:ascii="仿宋" w:hAnsi="仿宋" w:eastAsia="仿宋" w:cs="仿宋"/>
          <w:color w:val="auto"/>
          <w:sz w:val="32"/>
          <w:szCs w:val="32"/>
          <w:lang w:eastAsia="zh-CN"/>
        </w:rPr>
        <w:t>作出以下行政处罚：</w:t>
      </w:r>
    </w:p>
    <w:p>
      <w:pPr>
        <w:snapToGrid w:val="0"/>
        <w:spacing w:line="36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处以罚款</w:t>
      </w:r>
      <w:r>
        <w:rPr>
          <w:rFonts w:hint="eastAsia" w:ascii="仿宋" w:hAnsi="仿宋" w:eastAsia="仿宋" w:cs="仿宋"/>
          <w:color w:val="auto"/>
          <w:sz w:val="32"/>
          <w:szCs w:val="32"/>
          <w:lang w:val="en-US" w:eastAsia="zh-CN"/>
        </w:rPr>
        <w:t>800元。</w:t>
      </w:r>
    </w:p>
    <w:p>
      <w:pPr>
        <w:ind w:firstLine="640" w:firstLineChars="200"/>
        <w:rPr>
          <w:rFonts w:hint="eastAsia" w:ascii="仿宋" w:hAnsi="仿宋" w:eastAsia="仿宋" w:cs="仿宋"/>
          <w:b w:val="0"/>
          <w:bCs/>
          <w:color w:val="auto"/>
          <w:sz w:val="32"/>
          <w:szCs w:val="32"/>
          <w:lang w:val="en-US" w:eastAsia="zh-CN"/>
        </w:rPr>
      </w:pPr>
      <w:bookmarkStart w:id="0" w:name="_GoBack"/>
      <w:r>
        <w:rPr>
          <w:rFonts w:hint="eastAsia" w:ascii="仿宋" w:hAnsi="仿宋" w:eastAsia="仿宋" w:cs="仿宋"/>
          <w:b w:val="0"/>
          <w:bCs/>
          <w:color w:val="auto"/>
          <w:sz w:val="32"/>
          <w:szCs w:val="32"/>
          <w:lang w:val="en-US" w:eastAsia="zh-CN"/>
        </w:rPr>
        <w:t>你（单位）应当自收到本行政处罚决定书之日起十五日内，将罚没款缴至《广州市非税收入缴款通知书》所列银行。到期不缴纳罚款的，依据《中华人民共和国行政处罚法》第五十一条的规定，本局可每日按罚款数额的百分之三加处罚款，并依法申请人民法院强制执行。</w:t>
      </w:r>
    </w:p>
    <w:p>
      <w:pPr>
        <w:ind w:firstLine="640" w:firstLineChars="200"/>
        <w:rPr>
          <w:rFonts w:hint="eastAsia" w:ascii="仿宋" w:hAnsi="仿宋" w:eastAsia="仿宋" w:cs="仿宋"/>
          <w:color w:val="231F20"/>
          <w:sz w:val="32"/>
          <w:szCs w:val="32"/>
          <w:u w:val="none" w:color="auto"/>
          <w:lang w:val="en-US" w:eastAsia="zh-CN"/>
        </w:rPr>
      </w:pPr>
      <w:r>
        <w:rPr>
          <w:rFonts w:hint="eastAsia" w:ascii="仿宋" w:hAnsi="仿宋" w:eastAsia="仿宋" w:cs="仿宋"/>
          <w:b w:val="0"/>
          <w:bCs/>
          <w:color w:val="auto"/>
          <w:sz w:val="32"/>
          <w:szCs w:val="32"/>
          <w:lang w:val="en-US" w:eastAsia="zh-CN"/>
        </w:rPr>
        <w:t>如你（单位）不服本行政处罚决定，可以在收到本行政处罚决定书之日起六十日内向广州市黄埔区人民政府或广州市市场监督管理局申请行政复议，广州市黄埔区人民政府的复议地址：广州市黄埔区水西路12号A栋2楼公共法律服务中心，电话82378878，广州市市场监督管理局的复议地址：广州市天河区天河路112号，电话：85590146。也可以在六个月内依法向广州铁路运输法院提起行政诉讼。</w:t>
      </w:r>
    </w:p>
    <w:bookmarkEnd w:id="0"/>
    <w:p>
      <w:pPr>
        <w:ind w:firstLine="640" w:firstLineChars="200"/>
        <w:rPr>
          <w:rFonts w:hint="eastAsia" w:ascii="仿宋" w:hAnsi="仿宋" w:eastAsia="仿宋" w:cs="仿宋"/>
          <w:color w:val="231F20"/>
          <w:sz w:val="32"/>
          <w:szCs w:val="32"/>
          <w:u w:val="none" w:color="auto"/>
          <w:lang w:val="en-US" w:eastAsia="zh-CN"/>
        </w:rPr>
      </w:pPr>
    </w:p>
    <w:p>
      <w:pPr>
        <w:ind w:firstLine="640" w:firstLineChars="200"/>
        <w:rPr>
          <w:rFonts w:hint="eastAsia" w:ascii="仿宋" w:hAnsi="仿宋" w:eastAsia="仿宋" w:cs="仿宋"/>
          <w:color w:val="231F20"/>
          <w:sz w:val="32"/>
          <w:szCs w:val="32"/>
          <w:u w:val="none" w:color="auto"/>
          <w:lang w:val="en-US" w:eastAsia="zh-CN"/>
        </w:rPr>
      </w:pPr>
      <w:r>
        <w:rPr>
          <w:rFonts w:hint="eastAsia" w:ascii="仿宋" w:hAnsi="仿宋" w:eastAsia="仿宋" w:cs="仿宋"/>
          <w:color w:val="231F20"/>
          <w:sz w:val="32"/>
          <w:szCs w:val="32"/>
          <w:u w:val="none" w:color="auto"/>
          <w:lang w:val="en-US" w:eastAsia="zh-CN"/>
        </w:rPr>
        <w:t xml:space="preserve">                     </w:t>
      </w:r>
    </w:p>
    <w:p>
      <w:pPr>
        <w:ind w:firstLine="640" w:firstLineChars="200"/>
        <w:rPr>
          <w:rFonts w:hint="eastAsia" w:ascii="仿宋" w:hAnsi="仿宋" w:eastAsia="仿宋" w:cs="仿宋"/>
          <w:color w:val="231F20"/>
          <w:sz w:val="32"/>
          <w:szCs w:val="32"/>
          <w:u w:val="none" w:color="auto"/>
          <w:lang w:val="en-US" w:eastAsia="zh-CN"/>
        </w:rPr>
      </w:pPr>
    </w:p>
    <w:p>
      <w:pPr>
        <w:ind w:firstLine="3840" w:firstLineChars="1200"/>
        <w:rPr>
          <w:rFonts w:hint="eastAsia" w:ascii="仿宋" w:hAnsi="仿宋" w:eastAsia="仿宋" w:cs="仿宋"/>
          <w:color w:val="231F20"/>
          <w:sz w:val="32"/>
          <w:szCs w:val="32"/>
          <w:u w:val="none" w:color="auto"/>
          <w:lang w:val="en-US" w:eastAsia="zh-CN"/>
        </w:rPr>
      </w:pPr>
      <w:r>
        <w:rPr>
          <w:rFonts w:hint="eastAsia" w:ascii="仿宋" w:hAnsi="仿宋" w:eastAsia="仿宋" w:cs="仿宋"/>
          <w:color w:val="231F20"/>
          <w:sz w:val="32"/>
          <w:szCs w:val="32"/>
          <w:u w:val="none" w:color="auto"/>
          <w:lang w:val="en-US" w:eastAsia="zh-CN"/>
        </w:rPr>
        <w:t>广州市黄埔区市场监督管理局</w:t>
      </w:r>
    </w:p>
    <w:p>
      <w:pPr>
        <w:ind w:firstLine="640" w:firstLineChars="200"/>
        <w:rPr>
          <w:rFonts w:hint="eastAsia" w:ascii="仿宋" w:hAnsi="仿宋" w:eastAsia="仿宋" w:cs="仿宋"/>
          <w:color w:val="231F20"/>
          <w:sz w:val="32"/>
          <w:szCs w:val="32"/>
          <w:u w:val="none" w:color="auto"/>
          <w:lang w:val="en-US" w:eastAsia="zh-CN"/>
        </w:rPr>
      </w:pPr>
      <w:r>
        <w:rPr>
          <w:rFonts w:hint="eastAsia" w:ascii="仿宋" w:hAnsi="仿宋" w:eastAsia="仿宋" w:cs="仿宋"/>
          <w:color w:val="231F20"/>
          <w:sz w:val="32"/>
          <w:szCs w:val="32"/>
          <w:u w:val="none" w:color="auto"/>
          <w:lang w:val="en-US" w:eastAsia="zh-CN"/>
        </w:rPr>
        <w:t xml:space="preserve">                            2019年11月29日</w:t>
      </w:r>
    </w:p>
    <w:p>
      <w:pPr>
        <w:rPr>
          <w:rFonts w:hint="eastAsia" w:ascii="仿宋" w:hAnsi="仿宋" w:eastAsia="仿宋" w:cs="仿宋"/>
          <w:color w:val="231F20"/>
          <w:sz w:val="32"/>
          <w:szCs w:val="32"/>
          <w:u w:val="none" w:color="auto"/>
          <w:lang w:val="en-US" w:eastAsia="zh-CN"/>
        </w:rPr>
      </w:pPr>
    </w:p>
    <w:p>
      <w:pPr>
        <w:rPr>
          <w:rFonts w:hint="eastAsia" w:ascii="仿宋" w:hAnsi="仿宋" w:eastAsia="仿宋" w:cs="仿宋"/>
          <w:color w:val="231F20"/>
          <w:sz w:val="32"/>
          <w:szCs w:val="32"/>
          <w:u w:val="none" w:color="auto"/>
          <w:lang w:val="en-US" w:eastAsia="zh-CN"/>
        </w:rPr>
      </w:pPr>
      <w:r>
        <w:rPr>
          <w:rFonts w:hint="eastAsia" w:ascii="仿宋" w:hAnsi="仿宋" w:eastAsia="仿宋" w:cs="仿宋"/>
          <w:color w:val="231F20"/>
          <w:sz w:val="32"/>
          <w:szCs w:val="32"/>
          <w:u w:val="none" w:color="auto"/>
          <w:lang w:val="en-US" w:eastAsia="zh-CN"/>
        </w:rPr>
        <w:t>(市场监督管理部门将依法向社会公示本行政处罚决定信息）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5473A"/>
    <w:rsid w:val="16810EB8"/>
    <w:rsid w:val="1A15473A"/>
    <w:rsid w:val="1EAC4237"/>
    <w:rsid w:val="29B649B7"/>
    <w:rsid w:val="2ACA75A9"/>
    <w:rsid w:val="2D0351C1"/>
    <w:rsid w:val="4E9C576C"/>
    <w:rsid w:val="4EA3653F"/>
    <w:rsid w:val="5D7048ED"/>
    <w:rsid w:val="5E657889"/>
    <w:rsid w:val="6CEE7095"/>
    <w:rsid w:val="74B23FBE"/>
    <w:rsid w:val="784B264F"/>
    <w:rsid w:val="7DEF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2019-11-27T03:22:00Z</dcterms:created>
  <dc:creator>洪亮</dc:creator>
  <cp:lastModifiedBy>郭展帆</cp:lastModifiedBy>
  <cp:lastPrinted>2019-11-27T08:26:00Z</cp:lastPrinted>
  <dcterms:modified xsi:type="dcterms:W3CDTF">2019-12-08T16:57:35Z</dcterms:modified>
  <dc:title>广州市黄埔区市场监督管理局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