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719455</wp:posOffset>
                </wp:positionH>
                <wp:positionV relativeFrom="page">
                  <wp:posOffset>9971405</wp:posOffset>
                </wp:positionV>
                <wp:extent cx="6120130" cy="0"/>
                <wp:effectExtent l="0" t="14605" r="13970" b="23495"/>
                <wp:wrapNone/>
                <wp:docPr id="1" name="Shape 1"/>
                <wp:cNvGraphicFramePr/>
                <a:graphic xmlns:a="http://schemas.openxmlformats.org/drawingml/2006/main">
                  <a:graphicData uri="http://schemas.microsoft.com/office/word/2010/wordprocessingShape">
                    <wps:wsp>
                      <wps:cNvCnPr/>
                      <wps:spPr>
                        <a:xfrm>
                          <a:off x="0" y="0"/>
                          <a:ext cx="6120130" cy="4763"/>
                        </a:xfrm>
                        <a:prstGeom prst="line">
                          <a:avLst/>
                        </a:prstGeom>
                        <a:solidFill>
                          <a:srgbClr val="FFFFFF"/>
                        </a:solidFill>
                        <a:ln w="28799">
                          <a:solidFill>
                            <a:srgbClr val="FC0011"/>
                          </a:solidFill>
                          <a:miter lim="800000"/>
                        </a:ln>
                      </wps:spPr>
                      <wps:bodyPr/>
                    </wps:wsp>
                  </a:graphicData>
                </a:graphic>
              </wp:anchor>
            </w:drawing>
          </mc:Choice>
          <mc:Fallback>
            <w:pict>
              <v:line id="Shape 1" o:spid="_x0000_s1026" o:spt="20" style="position:absolute;left:0pt;margin-left:56.65pt;margin-top:785.15pt;height:0pt;width:481.9pt;mso-position-horizontal-relative:page;mso-position-vertical-relative:page;z-index:-251658240;mso-width-relative:page;mso-height-relative:page;" fillcolor="#FFFFFF" filled="t" stroked="t" coordsize="21600,21600" o:allowincell="f" o:gfxdata="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KZlBZdgAAAAOAQAADwAAAAAAAAABACAA&#10;AAAiAAAAZHJzL2Rvd25yZXYueG1sUEsBAhQAFAAAAAgAh07iQObiXTObAQAATAMAAA4AAAAAAAAA&#10;AQAgAAAAJwEAAGRycy9lMm9Eb2MueG1sUEsFBgAAAAAGAAYAWQEAADQFAAAAAA==&#10;">
                <v:fill on="t" focussize="0,0"/>
                <v:stroke weight="2.26763779527559pt" color="#FC0011"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719455</wp:posOffset>
                </wp:positionH>
                <wp:positionV relativeFrom="page">
                  <wp:posOffset>9935210</wp:posOffset>
                </wp:positionV>
                <wp:extent cx="6120130" cy="0"/>
                <wp:effectExtent l="0" t="0" r="0" b="0"/>
                <wp:wrapNone/>
                <wp:docPr id="2" name="Shape 2"/>
                <wp:cNvGraphicFramePr/>
                <a:graphic xmlns:a="http://schemas.openxmlformats.org/drawingml/2006/main">
                  <a:graphicData uri="http://schemas.microsoft.com/office/word/2010/wordprocessingShape">
                    <wps:wsp>
                      <wps:cNvCnPr/>
                      <wps:spPr>
                        <a:xfrm>
                          <a:off x="0" y="0"/>
                          <a:ext cx="6120130" cy="4763"/>
                        </a:xfrm>
                        <a:prstGeom prst="line">
                          <a:avLst/>
                        </a:prstGeom>
                        <a:solidFill>
                          <a:srgbClr val="FFFFFF"/>
                        </a:solidFill>
                        <a:ln w="10800">
                          <a:solidFill>
                            <a:srgbClr val="FC0011"/>
                          </a:solidFill>
                          <a:miter lim="800000"/>
                        </a:ln>
                      </wps:spPr>
                      <wps:bodyPr/>
                    </wps:wsp>
                  </a:graphicData>
                </a:graphic>
              </wp:anchor>
            </w:drawing>
          </mc:Choice>
          <mc:Fallback>
            <w:pict>
              <v:line id="Shape 2" o:spid="_x0000_s1026" o:spt="20" style="position:absolute;left:0pt;margin-left:56.65pt;margin-top:782.3pt;height:0pt;width:481.9pt;mso-position-horizontal-relative:page;mso-position-vertical-relative:page;z-index:-251658240;mso-width-relative:page;mso-height-relative:page;" fillcolor="#FFFFFF" filled="t" stroked="t" coordsize="21600,21600" o:allowincell="f" o:gfxdata="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8KcjadkAAAAOAQAADwAAAAAAAAABACAAAAAi&#10;AAAAZHJzL2Rvd25yZXYueG1sUEsBAhQAFAAAAAgAh07iQEBSA5OXAQAATAMAAA4AAAAAAAAAAQAg&#10;AAAAKAEAAGRycy9lMm9Eb2MueG1sUEsFBgAAAAAGAAYAWQEAADEFAAAAAA==&#10;">
                <v:fill on="t" focussize="0,0"/>
                <v:stroke weight="0.850393700787402pt" color="#FC0011"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721360</wp:posOffset>
                </wp:positionH>
                <wp:positionV relativeFrom="page">
                  <wp:posOffset>1802130</wp:posOffset>
                </wp:positionV>
                <wp:extent cx="6120130" cy="0"/>
                <wp:effectExtent l="0" t="14605" r="13970" b="23495"/>
                <wp:wrapNone/>
                <wp:docPr id="3" name="Shape 3"/>
                <wp:cNvGraphicFramePr/>
                <a:graphic xmlns:a="http://schemas.openxmlformats.org/drawingml/2006/main">
                  <a:graphicData uri="http://schemas.microsoft.com/office/word/2010/wordprocessingShape">
                    <wps:wsp>
                      <wps:cNvCnPr/>
                      <wps:spPr>
                        <a:xfrm>
                          <a:off x="0" y="0"/>
                          <a:ext cx="6120130" cy="4763"/>
                        </a:xfrm>
                        <a:prstGeom prst="line">
                          <a:avLst/>
                        </a:prstGeom>
                        <a:solidFill>
                          <a:srgbClr val="FFFFFF"/>
                        </a:solidFill>
                        <a:ln w="28799">
                          <a:solidFill>
                            <a:srgbClr val="FC0011"/>
                          </a:solidFill>
                          <a:miter lim="800000"/>
                        </a:ln>
                      </wps:spPr>
                      <wps:bodyPr/>
                    </wps:wsp>
                  </a:graphicData>
                </a:graphic>
              </wp:anchor>
            </w:drawing>
          </mc:Choice>
          <mc:Fallback>
            <w:pict>
              <v:line id="Shape 3" o:spid="_x0000_s1026" o:spt="20" style="position:absolute;left:0pt;margin-left:56.8pt;margin-top:141.9pt;height:0pt;width:481.9pt;mso-position-horizontal-relative:page;mso-position-vertical-relative:page;z-index:-251658240;mso-width-relative:page;mso-height-relative:page;" fillcolor="#FFFFFF" filled="t" stroked="t" coordsize="21600,21600" o:allowincell="f" o:gfxdata="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K9n33ZAAAADAEAAA8AAAAAAAAAAQAg&#10;AAAAIgAAAGRycy9kb3ducmV2LnhtbFBLAQIUABQAAAAIAIdO4kBtHM3RmwEAAEwDAAAOAAAAAAAA&#10;AAEAIAAAACgBAABkcnMvZTJvRG9jLnhtbFBLBQYAAAAABgAGAFkBAAA1BQAAAAA=&#10;">
                <v:fill on="t" focussize="0,0"/>
                <v:stroke weight="2.26763779527559pt" color="#FC0011"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721360</wp:posOffset>
                </wp:positionH>
                <wp:positionV relativeFrom="page">
                  <wp:posOffset>1838325</wp:posOffset>
                </wp:positionV>
                <wp:extent cx="6120130" cy="0"/>
                <wp:effectExtent l="0" t="0" r="0" b="0"/>
                <wp:wrapNone/>
                <wp:docPr id="4" name="Shape 4"/>
                <wp:cNvGraphicFramePr/>
                <a:graphic xmlns:a="http://schemas.openxmlformats.org/drawingml/2006/main">
                  <a:graphicData uri="http://schemas.microsoft.com/office/word/2010/wordprocessingShape">
                    <wps:wsp>
                      <wps:cNvCnPr/>
                      <wps:spPr>
                        <a:xfrm>
                          <a:off x="0" y="0"/>
                          <a:ext cx="6120130" cy="4763"/>
                        </a:xfrm>
                        <a:prstGeom prst="line">
                          <a:avLst/>
                        </a:prstGeom>
                        <a:solidFill>
                          <a:srgbClr val="FFFFFF"/>
                        </a:solidFill>
                        <a:ln w="10800">
                          <a:solidFill>
                            <a:srgbClr val="FC0011"/>
                          </a:solidFill>
                          <a:miter lim="800000"/>
                        </a:ln>
                      </wps:spPr>
                      <wps:bodyPr/>
                    </wps:wsp>
                  </a:graphicData>
                </a:graphic>
              </wp:anchor>
            </w:drawing>
          </mc:Choice>
          <mc:Fallback>
            <w:pict>
              <v:line id="Shape 4" o:spid="_x0000_s1026" o:spt="20" style="position:absolute;left:0pt;margin-left:56.8pt;margin-top:144.75pt;height:0pt;width:481.9pt;mso-position-horizontal-relative:page;mso-position-vertical-relative:page;z-index:-251658240;mso-width-relative:page;mso-height-relative:page;" fillcolor="#FFFFFF" filled="t" stroked="t" coordsize="21600,21600" o:allowincell="f" o:gfxdata="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WEp612AAAAAwBAAAPAAAAAAAAAAEAIAAAACIA&#10;AABkcnMvZG93bnJldi54bWxQSwECFAAUAAAACACHTuJAnFfDb5cBAABMAwAADgAAAAAAAAABACAA&#10;AAAnAQAAZHJzL2Uyb0RvYy54bWxQSwUGAAAAAAYABgBZAQAAMAUAAAAA&#10;">
                <v:fill on="t" focussize="0,0"/>
                <v:stroke weight="0.850393700787402pt" color="#FC0011" miterlimit="8" joinstyle="miter"/>
                <v:imagedata o:title=""/>
                <o:lock v:ext="edit" aspectratio="f"/>
              </v:line>
            </w:pict>
          </mc:Fallback>
        </mc:AlternateContent>
      </w:r>
      <w:r>
        <w:rPr>
          <w:color w:val="auto"/>
          <w:sz w:val="24"/>
          <w:szCs w:val="24"/>
        </w:rPr>
        <w:drawing>
          <wp:anchor distT="0" distB="0" distL="114300" distR="114300" simplePos="0" relativeHeight="251658240" behindDoc="1" locked="0" layoutInCell="0" allowOverlap="1">
            <wp:simplePos x="0" y="0"/>
            <wp:positionH relativeFrom="page">
              <wp:posOffset>887095</wp:posOffset>
            </wp:positionH>
            <wp:positionV relativeFrom="page">
              <wp:posOffset>1166495</wp:posOffset>
            </wp:positionV>
            <wp:extent cx="5796280" cy="506730"/>
            <wp:effectExtent l="0" t="0" r="139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5796280" cy="506730"/>
                    </a:xfrm>
                    <a:prstGeom prst="rect">
                      <a:avLst/>
                    </a:prstGeom>
                    <a:noFill/>
                  </pic:spPr>
                </pic:pic>
              </a:graphicData>
            </a:graphic>
          </wp:anchor>
        </w:drawing>
      </w:r>
    </w:p>
    <w:p>
      <w:pPr>
        <w:rPr>
          <w:rFonts w:eastAsiaTheme="minorEastAsia"/>
          <w:sz w:val="22"/>
          <w:szCs w:val="22"/>
        </w:rPr>
      </w:pPr>
    </w:p>
    <w:p/>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pPr>
      <w:bookmarkStart w:id="0" w:name="page2"/>
      <w:bookmarkEnd w:id="0"/>
      <w:bookmarkStart w:id="1" w:name="page10"/>
      <w:bookmarkEnd w:id="1"/>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iCs/>
          <w:color w:val="000000" w:themeColor="text1"/>
          <w:kern w:val="0"/>
          <w:sz w:val="44"/>
          <w:szCs w:val="44"/>
          <w:lang w:bidi="en-US"/>
          <w14:textFill>
            <w14:solidFill>
              <w14:schemeClr w14:val="tx1"/>
            </w14:solidFill>
          </w14:textFill>
        </w:rPr>
      </w:pP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关于印发</w:t>
      </w:r>
      <w:r>
        <w:rPr>
          <w:rFonts w:hint="eastAsia" w:ascii="方正小标宋简体" w:hAnsi="方正小标宋简体" w:eastAsia="方正小标宋简体" w:cs="方正小标宋简体"/>
          <w:b w:val="0"/>
          <w:bCs/>
          <w:iCs/>
          <w:color w:val="000000" w:themeColor="text1"/>
          <w:kern w:val="0"/>
          <w:sz w:val="44"/>
          <w:szCs w:val="44"/>
          <w:lang w:eastAsia="zh-CN" w:bidi="en-US"/>
          <w14:textFill>
            <w14:solidFill>
              <w14:schemeClr w14:val="tx1"/>
            </w14:solidFill>
          </w14:textFill>
        </w:rPr>
        <w:t>《</w:t>
      </w: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黄埔区</w:t>
      </w:r>
      <w:r>
        <w:rPr>
          <w:rFonts w:hint="eastAsia" w:ascii="方正小标宋简体" w:hAnsi="方正小标宋简体" w:eastAsia="方正小标宋简体" w:cs="方正小标宋简体"/>
          <w:b w:val="0"/>
          <w:bCs/>
          <w:iCs/>
          <w:color w:val="000000" w:themeColor="text1"/>
          <w:kern w:val="0"/>
          <w:sz w:val="44"/>
          <w:szCs w:val="44"/>
          <w:lang w:eastAsia="zh-CN" w:bidi="en-US"/>
          <w14:textFill>
            <w14:solidFill>
              <w14:schemeClr w14:val="tx1"/>
            </w14:solidFill>
          </w14:textFill>
        </w:rPr>
        <w:t>新办</w:t>
      </w:r>
      <w:r>
        <w:rPr>
          <w:rFonts w:hint="eastAsia" w:ascii="方正小标宋简体" w:hAnsi="方正小标宋简体" w:eastAsia="方正小标宋简体" w:cs="方正小标宋简体"/>
          <w:b w:val="0"/>
          <w:bCs/>
          <w:iCs/>
          <w:color w:val="000000" w:themeColor="text1"/>
          <w:kern w:val="0"/>
          <w:sz w:val="44"/>
          <w:szCs w:val="44"/>
          <w:lang w:val="en-US" w:eastAsia="zh-CN" w:bidi="en-US"/>
          <w14:textFill>
            <w14:solidFill>
              <w14:schemeClr w14:val="tx1"/>
            </w14:solidFill>
          </w14:textFill>
        </w:rPr>
        <w:t>3岁以下婴幼儿</w:t>
      </w: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托育机构卫生保健评价报告申</w:t>
      </w:r>
      <w:r>
        <w:rPr>
          <w:rFonts w:hint="eastAsia" w:ascii="方正小标宋简体" w:hAnsi="方正小标宋简体" w:eastAsia="方正小标宋简体" w:cs="方正小标宋简体"/>
          <w:b w:val="0"/>
          <w:bCs/>
          <w:iCs/>
          <w:color w:val="000000" w:themeColor="text1"/>
          <w:kern w:val="0"/>
          <w:sz w:val="44"/>
          <w:szCs w:val="44"/>
          <w:lang w:eastAsia="zh-CN" w:bidi="en-US"/>
          <w14:textFill>
            <w14:solidFill>
              <w14:schemeClr w14:val="tx1"/>
            </w14:solidFill>
          </w14:textFill>
        </w:rPr>
        <w:t>办</w:t>
      </w: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流程（试行）</w:t>
      </w:r>
      <w:r>
        <w:rPr>
          <w:rFonts w:hint="eastAsia" w:ascii="方正小标宋简体" w:hAnsi="方正小标宋简体" w:eastAsia="方正小标宋简体" w:cs="方正小标宋简体"/>
          <w:b w:val="0"/>
          <w:bCs/>
          <w:iCs/>
          <w:color w:val="000000" w:themeColor="text1"/>
          <w:kern w:val="0"/>
          <w:sz w:val="44"/>
          <w:szCs w:val="44"/>
          <w:lang w:eastAsia="zh-CN" w:bidi="en-US"/>
          <w14:textFill>
            <w14:solidFill>
              <w14:schemeClr w14:val="tx1"/>
            </w14:solidFill>
          </w14:textFill>
        </w:rPr>
        <w:t>》</w:t>
      </w: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的通知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iCs/>
          <w:color w:val="000000" w:themeColor="text1"/>
          <w:kern w:val="0"/>
          <w:sz w:val="44"/>
          <w:szCs w:val="44"/>
          <w:lang w:bidi="en-US"/>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各有关单位</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为推进和规范我区</w:t>
      </w:r>
      <w:r>
        <w:rPr>
          <w:rFonts w:hint="eastAsia" w:ascii="仿宋_GB2312" w:hAnsi="仿宋_GB2312" w:eastAsia="仿宋_GB2312" w:cs="仿宋_GB2312"/>
          <w:sz w:val="32"/>
          <w:szCs w:val="32"/>
          <w:lang w:val="en-US" w:eastAsia="zh-CN"/>
        </w:rPr>
        <w:t>3岁以下婴幼儿</w:t>
      </w:r>
      <w:r>
        <w:rPr>
          <w:rFonts w:hint="eastAsia" w:ascii="仿宋_GB2312" w:hAnsi="仿宋_GB2312" w:eastAsia="仿宋_GB2312" w:cs="仿宋_GB2312"/>
          <w:sz w:val="32"/>
          <w:szCs w:val="32"/>
        </w:rPr>
        <w:t>托育机构</w:t>
      </w:r>
      <w:r>
        <w:rPr>
          <w:rFonts w:hint="eastAsia" w:ascii="仿宋_GB2312" w:hAnsi="仿宋_GB2312" w:eastAsia="仿宋_GB2312" w:cs="仿宋_GB2312"/>
          <w:sz w:val="32"/>
          <w:szCs w:val="32"/>
          <w:lang w:eastAsia="zh-CN"/>
        </w:rPr>
        <w:t>（以下简称婴幼儿托育机构）</w:t>
      </w:r>
      <w:r>
        <w:rPr>
          <w:rFonts w:hint="eastAsia" w:ascii="仿宋_GB2312" w:hAnsi="仿宋_GB2312" w:eastAsia="仿宋_GB2312" w:cs="仿宋_GB2312"/>
          <w:sz w:val="32"/>
          <w:szCs w:val="32"/>
        </w:rPr>
        <w:t>卫生保健评价工作，保障3岁以下婴幼儿照护工作有序开展，根据《国务院办公厅关于促进3岁以下婴幼儿照护服务发展的指导意见》（国办发〔2019〕15号）、</w:t>
      </w:r>
      <w:r>
        <w:rPr>
          <w:rFonts w:hint="eastAsia" w:ascii="仿宋_GB2312" w:hAnsi="仿宋_GB2312" w:eastAsia="仿宋_GB2312" w:cs="仿宋_GB2312"/>
          <w:sz w:val="32"/>
          <w:szCs w:val="32"/>
          <w:lang w:bidi="en-US"/>
        </w:rPr>
        <w:t>《广州市卫生健康委转发关于印发托育机构登记和备案办法（试行）的通知》和《广州市托育机构卫生保健评价指引（试行）</w:t>
      </w:r>
      <w:r>
        <w:rPr>
          <w:rFonts w:hint="eastAsia" w:ascii="仿宋_GB2312" w:hAnsi="仿宋_GB2312" w:eastAsia="仿宋_GB2312" w:cs="仿宋_GB2312"/>
          <w:sz w:val="32"/>
          <w:szCs w:val="32"/>
          <w:lang w:eastAsia="zh-CN" w:bidi="en-US"/>
        </w:rPr>
        <w:t>》</w:t>
      </w:r>
      <w:r>
        <w:rPr>
          <w:rFonts w:hint="eastAsia" w:ascii="仿宋_GB2312" w:hAnsi="仿宋_GB2312" w:eastAsia="仿宋_GB2312" w:cs="仿宋_GB2312"/>
          <w:sz w:val="32"/>
          <w:szCs w:val="32"/>
          <w:lang w:bidi="en-US"/>
        </w:rPr>
        <w:t>,结合我区实际，现</w:t>
      </w:r>
      <w:r>
        <w:rPr>
          <w:rFonts w:hint="eastAsia" w:ascii="仿宋_GB2312" w:hAnsi="仿宋_GB2312" w:eastAsia="仿宋_GB2312" w:cs="仿宋_GB2312"/>
          <w:sz w:val="32"/>
          <w:szCs w:val="32"/>
        </w:rPr>
        <w:t>制定《黄埔区新办</w:t>
      </w:r>
      <w:r>
        <w:rPr>
          <w:rFonts w:hint="eastAsia" w:ascii="仿宋_GB2312" w:hAnsi="仿宋_GB2312" w:eastAsia="仿宋_GB2312" w:cs="仿宋_GB2312"/>
          <w:sz w:val="32"/>
          <w:szCs w:val="32"/>
          <w:lang w:val="en-US" w:eastAsia="zh-CN"/>
        </w:rPr>
        <w:t>3岁以下婴幼儿</w:t>
      </w:r>
      <w:r>
        <w:rPr>
          <w:rFonts w:hint="eastAsia" w:ascii="仿宋_GB2312" w:hAnsi="仿宋_GB2312" w:eastAsia="仿宋_GB2312" w:cs="仿宋_GB2312"/>
          <w:sz w:val="32"/>
          <w:szCs w:val="32"/>
        </w:rPr>
        <w:t>托育机构卫生保健评价报告申</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流程（试行）》，请遵照执行。</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eastAsia="zh-CN" w:bidi="en-US"/>
        </w:rPr>
      </w:pPr>
      <w:r>
        <w:rPr>
          <w:rFonts w:hint="eastAsia" w:ascii="仿宋_GB2312" w:hAnsi="仿宋_GB2312" w:eastAsia="仿宋_GB2312" w:cs="仿宋_GB2312"/>
          <w:sz w:val="32"/>
          <w:szCs w:val="32"/>
          <w:lang w:eastAsia="zh-CN"/>
        </w:rPr>
        <w:t>婴幼儿托育机构卫生保健日常督导工作参照</w:t>
      </w:r>
      <w:r>
        <w:rPr>
          <w:rFonts w:hint="eastAsia" w:ascii="仿宋_GB2312" w:hAnsi="仿宋_GB2312" w:eastAsia="仿宋_GB2312" w:cs="仿宋_GB2312"/>
          <w:sz w:val="32"/>
          <w:szCs w:val="32"/>
          <w:lang w:bidi="en-US"/>
        </w:rPr>
        <w:t>《广州市托育机构卫生保健评价指引（试行）</w:t>
      </w:r>
      <w:r>
        <w:rPr>
          <w:rFonts w:hint="eastAsia" w:ascii="仿宋_GB2312" w:hAnsi="仿宋_GB2312" w:eastAsia="仿宋_GB2312" w:cs="仿宋_GB2312"/>
          <w:sz w:val="32"/>
          <w:szCs w:val="32"/>
          <w:lang w:eastAsia="zh-CN" w:bidi="en-US"/>
        </w:rPr>
        <w:t>》开展。</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eastAsia="zh-CN" w:bidi="en-US"/>
        </w:rPr>
      </w:pPr>
      <w:r>
        <w:rPr>
          <w:rFonts w:hint="eastAsia" w:ascii="仿宋_GB2312" w:hAnsi="仿宋_GB2312" w:eastAsia="仿宋_GB2312" w:cs="仿宋_GB2312"/>
          <w:sz w:val="32"/>
          <w:szCs w:val="32"/>
          <w:lang w:eastAsia="zh-CN" w:bidi="en-US"/>
        </w:rPr>
        <w:t>特此通知。</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bidi="en-US"/>
        </w:rPr>
      </w:pPr>
      <w:bookmarkStart w:id="13" w:name="_GoBack"/>
      <w:r>
        <w:rPr>
          <w:sz w:val="24"/>
        </w:rPr>
        <w:pict>
          <v:shape id="_x0000_s1027" o:spid="_x0000_s1027" o:spt="201" alt="" type="#_x0000_t201" style="position:absolute;left:0pt;margin-left:227.15pt;margin-top:4.75pt;height:119pt;width:119pt;z-index:-251656192;mso-width-relative:page;mso-height-relative:page;" o:ole="t" filled="f" o:preferrelative="t" stroked="f" coordsize="21600,21600">
            <v:path/>
            <v:fill on="f" focussize="0,0"/>
            <v:stroke on="f"/>
            <v:imagedata r:id="rId8" o:title=""/>
            <o:lock v:ext="edit" aspectratio="f"/>
          </v:shape>
          <w:control r:id="rId7" w:name="CWordOLECtrl1" w:shapeid="_x0000_s1027"/>
        </w:pict>
      </w:r>
      <w:bookmarkEnd w:id="13"/>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广州市</w:t>
      </w:r>
      <w:r>
        <w:rPr>
          <w:rFonts w:hint="eastAsia" w:ascii="仿宋_GB2312" w:hAnsi="仿宋_GB2312" w:eastAsia="仿宋_GB2312" w:cs="仿宋_GB2312"/>
          <w:sz w:val="32"/>
          <w:szCs w:val="32"/>
        </w:rPr>
        <w:t>黄埔区卫生健康局</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pP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黄埔区</w:t>
      </w:r>
      <w:r>
        <w:rPr>
          <w:rFonts w:hint="eastAsia" w:ascii="方正小标宋简体" w:hAnsi="方正小标宋简体" w:eastAsia="方正小标宋简体" w:cs="方正小标宋简体"/>
          <w:b w:val="0"/>
          <w:bCs/>
          <w:iCs/>
          <w:color w:val="000000" w:themeColor="text1"/>
          <w:kern w:val="0"/>
          <w:sz w:val="44"/>
          <w:szCs w:val="44"/>
          <w:lang w:eastAsia="zh-CN" w:bidi="en-US"/>
          <w14:textFill>
            <w14:solidFill>
              <w14:schemeClr w14:val="tx1"/>
            </w14:solidFill>
          </w14:textFill>
        </w:rPr>
        <w:t>新办</w:t>
      </w:r>
      <w:r>
        <w:rPr>
          <w:rFonts w:hint="eastAsia" w:ascii="方正小标宋简体" w:hAnsi="方正小标宋简体" w:eastAsia="方正小标宋简体" w:cs="方正小标宋简体"/>
          <w:b w:val="0"/>
          <w:bCs/>
          <w:iCs/>
          <w:color w:val="000000" w:themeColor="text1"/>
          <w:kern w:val="0"/>
          <w:sz w:val="44"/>
          <w:szCs w:val="44"/>
          <w:lang w:val="en-US" w:eastAsia="zh-CN" w:bidi="en-US"/>
          <w14:textFill>
            <w14:solidFill>
              <w14:schemeClr w14:val="tx1"/>
            </w14:solidFill>
          </w14:textFill>
        </w:rPr>
        <w:t>3岁以下婴幼儿</w:t>
      </w: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托育机构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pP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卫生保健评价报告申</w:t>
      </w:r>
      <w:r>
        <w:rPr>
          <w:rFonts w:hint="eastAsia" w:ascii="方正小标宋简体" w:hAnsi="方正小标宋简体" w:eastAsia="方正小标宋简体" w:cs="方正小标宋简体"/>
          <w:b w:val="0"/>
          <w:bCs/>
          <w:iCs/>
          <w:color w:val="000000" w:themeColor="text1"/>
          <w:kern w:val="0"/>
          <w:sz w:val="44"/>
          <w:szCs w:val="44"/>
          <w:lang w:eastAsia="zh-CN" w:bidi="en-US"/>
          <w14:textFill>
            <w14:solidFill>
              <w14:schemeClr w14:val="tx1"/>
            </w14:solidFill>
          </w14:textFill>
        </w:rPr>
        <w:t>办</w:t>
      </w:r>
      <w:r>
        <w:rPr>
          <w:rFonts w:hint="eastAsia" w:ascii="方正小标宋简体" w:hAnsi="方正小标宋简体" w:eastAsia="方正小标宋简体" w:cs="方正小标宋简体"/>
          <w:b w:val="0"/>
          <w:bCs/>
          <w:iCs/>
          <w:color w:val="000000" w:themeColor="text1"/>
          <w:kern w:val="0"/>
          <w:sz w:val="44"/>
          <w:szCs w:val="44"/>
          <w:lang w:bidi="en-US"/>
          <w14:textFill>
            <w14:solidFill>
              <w14:schemeClr w14:val="tx1"/>
            </w14:solidFill>
          </w14:textFill>
        </w:rPr>
        <w:t>流程（试行）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 w:hAnsi="仿宋" w:eastAsia="仿宋"/>
          <w:b/>
          <w:iCs/>
          <w:color w:val="000000" w:themeColor="text1"/>
          <w:kern w:val="0"/>
          <w:sz w:val="44"/>
          <w:szCs w:val="44"/>
          <w:lang w:bidi="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宋体"/>
          <w:sz w:val="32"/>
          <w:szCs w:val="32"/>
        </w:rPr>
      </w:pPr>
      <w:r>
        <w:rPr>
          <w:rFonts w:hint="eastAsia" w:ascii="仿宋" w:hAnsi="仿宋" w:eastAsia="仿宋" w:cs="宋体"/>
          <w:sz w:val="32"/>
          <w:szCs w:val="32"/>
        </w:rPr>
        <w:t>本流程</w:t>
      </w:r>
      <w:r>
        <w:rPr>
          <w:rFonts w:hint="eastAsia" w:ascii="仿宋" w:hAnsi="仿宋" w:eastAsia="仿宋" w:cs="宋体"/>
          <w:sz w:val="32"/>
          <w:szCs w:val="32"/>
          <w:lang w:eastAsia="zh-CN"/>
        </w:rPr>
        <w:t>适用于</w:t>
      </w:r>
      <w:r>
        <w:rPr>
          <w:rFonts w:hint="eastAsia" w:ascii="仿宋" w:hAnsi="仿宋" w:eastAsia="仿宋"/>
          <w:bCs/>
          <w:iCs/>
          <w:color w:val="000000" w:themeColor="text1"/>
          <w:kern w:val="0"/>
          <w:sz w:val="32"/>
          <w:szCs w:val="32"/>
          <w:lang w:bidi="en-US"/>
          <w14:textFill>
            <w14:solidFill>
              <w14:schemeClr w14:val="tx1"/>
            </w14:solidFill>
          </w14:textFill>
        </w:rPr>
        <w:t>经营或业务范围</w:t>
      </w:r>
      <w:r>
        <w:rPr>
          <w:rFonts w:hint="eastAsia" w:ascii="仿宋" w:hAnsi="仿宋" w:eastAsia="仿宋"/>
          <w:bCs/>
          <w:iCs/>
          <w:color w:val="000000" w:themeColor="text1"/>
          <w:kern w:val="0"/>
          <w:sz w:val="32"/>
          <w:szCs w:val="32"/>
          <w:lang w:eastAsia="zh-CN" w:bidi="en-US"/>
          <w14:textFill>
            <w14:solidFill>
              <w14:schemeClr w14:val="tx1"/>
            </w14:solidFill>
          </w14:textFill>
        </w:rPr>
        <w:t>包括</w:t>
      </w:r>
      <w:r>
        <w:rPr>
          <w:rFonts w:hint="eastAsia" w:ascii="仿宋" w:hAnsi="仿宋" w:eastAsia="仿宋"/>
          <w:bCs/>
          <w:iCs/>
          <w:color w:val="000000" w:themeColor="text1"/>
          <w:kern w:val="0"/>
          <w:sz w:val="32"/>
          <w:szCs w:val="32"/>
          <w:lang w:bidi="en-US"/>
          <w14:textFill>
            <w14:solidFill>
              <w14:schemeClr w14:val="tx1"/>
            </w14:solidFill>
          </w14:textFill>
        </w:rPr>
        <w:t>“3岁以下婴幼儿照护服务”</w:t>
      </w:r>
      <w:r>
        <w:rPr>
          <w:rFonts w:hint="eastAsia" w:ascii="仿宋" w:hAnsi="仿宋" w:eastAsia="仿宋"/>
          <w:bCs/>
          <w:iCs/>
          <w:color w:val="000000" w:themeColor="text1"/>
          <w:kern w:val="0"/>
          <w:sz w:val="32"/>
          <w:szCs w:val="32"/>
          <w:lang w:eastAsia="zh-CN" w:bidi="en-US"/>
          <w14:textFill>
            <w14:solidFill>
              <w14:schemeClr w14:val="tx1"/>
            </w14:solidFill>
          </w14:textFill>
        </w:rPr>
        <w:t>项目</w:t>
      </w:r>
      <w:r>
        <w:rPr>
          <w:rFonts w:hint="eastAsia" w:ascii="仿宋" w:hAnsi="仿宋" w:eastAsia="仿宋" w:cs="宋体"/>
          <w:sz w:val="32"/>
          <w:szCs w:val="32"/>
        </w:rPr>
        <w:t>，为3岁以下婴幼儿提供全日托、半日托、计时托、临时托等托育服务</w:t>
      </w:r>
      <w:r>
        <w:rPr>
          <w:rFonts w:hint="eastAsia" w:ascii="仿宋" w:hAnsi="仿宋" w:eastAsia="仿宋" w:cs="宋体"/>
          <w:sz w:val="32"/>
          <w:szCs w:val="32"/>
          <w:lang w:eastAsia="zh-CN"/>
        </w:rPr>
        <w:t>，首次申请托育卫生保健评价</w:t>
      </w:r>
      <w:r>
        <w:rPr>
          <w:rFonts w:hint="eastAsia" w:ascii="仿宋" w:hAnsi="仿宋" w:eastAsia="仿宋" w:cs="宋体"/>
          <w:sz w:val="32"/>
          <w:szCs w:val="32"/>
        </w:rPr>
        <w:t>的</w:t>
      </w:r>
      <w:r>
        <w:rPr>
          <w:rFonts w:hint="eastAsia" w:ascii="仿宋" w:hAnsi="仿宋" w:eastAsia="仿宋" w:cs="宋体"/>
          <w:sz w:val="32"/>
          <w:szCs w:val="32"/>
          <w:lang w:val="en-US" w:eastAsia="zh-CN"/>
        </w:rPr>
        <w:t>3岁以下</w:t>
      </w:r>
      <w:r>
        <w:rPr>
          <w:rFonts w:hint="eastAsia" w:ascii="仿宋" w:hAnsi="仿宋" w:eastAsia="仿宋" w:cs="宋体"/>
          <w:sz w:val="32"/>
          <w:szCs w:val="32"/>
          <w:lang w:eastAsia="zh-CN"/>
        </w:rPr>
        <w:t>婴幼儿托育</w:t>
      </w:r>
      <w:r>
        <w:rPr>
          <w:rFonts w:hint="eastAsia" w:ascii="仿宋" w:hAnsi="仿宋" w:eastAsia="仿宋" w:cs="宋体"/>
          <w:sz w:val="32"/>
          <w:szCs w:val="32"/>
        </w:rPr>
        <w:t>机构</w:t>
      </w:r>
      <w:r>
        <w:rPr>
          <w:rFonts w:hint="eastAsia" w:ascii="仿宋" w:hAnsi="仿宋" w:eastAsia="仿宋" w:cs="宋体"/>
          <w:sz w:val="32"/>
          <w:szCs w:val="32"/>
          <w:lang w:eastAsia="zh-CN"/>
        </w:rPr>
        <w:t>（以下简称婴幼儿托育机构）</w:t>
      </w:r>
      <w:r>
        <w:rPr>
          <w:rFonts w:hint="eastAsia" w:ascii="仿宋" w:hAnsi="仿宋" w:eastAsia="仿宋" w:cs="宋体"/>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一、依据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outlineLvl w:val="9"/>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 xml:space="preserve">    </w:t>
      </w:r>
      <w:r>
        <w:rPr>
          <w:rFonts w:hint="eastAsia" w:ascii="仿宋" w:hAnsi="仿宋" w:eastAsia="仿宋" w:cs="仿宋"/>
          <w:sz w:val="32"/>
          <w:szCs w:val="32"/>
        </w:rPr>
        <w:t>《国务院办公厅关于促进3岁以下婴幼儿照护服务发展的指导意见》（国办发〔2019〕15号）、</w:t>
      </w:r>
      <w:r>
        <w:rPr>
          <w:rFonts w:hint="eastAsia" w:ascii="仿宋" w:hAnsi="仿宋" w:eastAsia="仿宋" w:cs="仿宋"/>
          <w:sz w:val="32"/>
          <w:szCs w:val="32"/>
          <w:lang w:eastAsia="zh-CN"/>
        </w:rPr>
        <w:t>《国家卫生健康委关于印发托育机构设置标准（试行）和托育机构管理规范（试行）的通知》（国卫人口发〔</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58号</w:t>
      </w:r>
      <w:r>
        <w:rPr>
          <w:rFonts w:hint="eastAsia" w:ascii="仿宋" w:hAnsi="仿宋" w:eastAsia="仿宋" w:cs="仿宋"/>
          <w:sz w:val="32"/>
          <w:szCs w:val="32"/>
          <w:lang w:eastAsia="zh-CN"/>
        </w:rPr>
        <w:t>）、《关于印发托育机构登记和备案办法（试行）的通知》（国卫办人口发〔</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25号</w:t>
      </w:r>
      <w:r>
        <w:rPr>
          <w:rFonts w:hint="eastAsia" w:ascii="仿宋" w:hAnsi="仿宋" w:eastAsia="仿宋" w:cs="仿宋"/>
          <w:sz w:val="32"/>
          <w:szCs w:val="32"/>
          <w:lang w:eastAsia="zh-CN"/>
        </w:rPr>
        <w:t>）、《托儿所、幼儿园建筑设计规范》（</w:t>
      </w:r>
      <w:r>
        <w:rPr>
          <w:rFonts w:hint="eastAsia" w:ascii="仿宋" w:hAnsi="仿宋" w:eastAsia="仿宋" w:cs="仿宋"/>
          <w:sz w:val="32"/>
          <w:szCs w:val="32"/>
          <w:lang w:val="en-US" w:eastAsia="zh-CN"/>
        </w:rPr>
        <w:t>JGJ39-2016,2019年修订</w:t>
      </w:r>
      <w:r>
        <w:rPr>
          <w:rFonts w:hint="eastAsia" w:ascii="仿宋" w:hAnsi="仿宋" w:eastAsia="仿宋" w:cs="仿宋"/>
          <w:sz w:val="32"/>
          <w:szCs w:val="32"/>
          <w:lang w:eastAsia="zh-CN"/>
        </w:rPr>
        <w:t>）、《托儿所、幼儿园卫生保健管理办法》（原卫生部</w:t>
      </w:r>
      <w:r>
        <w:rPr>
          <w:rFonts w:hint="eastAsia" w:ascii="仿宋" w:hAnsi="仿宋" w:eastAsia="仿宋" w:cs="仿宋"/>
          <w:sz w:val="32"/>
          <w:szCs w:val="32"/>
          <w:lang w:val="en-US" w:eastAsia="zh-CN"/>
        </w:rPr>
        <w:t xml:space="preserve"> 教育部令第76号</w:t>
      </w:r>
      <w:r>
        <w:rPr>
          <w:rFonts w:hint="eastAsia" w:ascii="仿宋" w:hAnsi="仿宋" w:eastAsia="仿宋" w:cs="仿宋"/>
          <w:sz w:val="32"/>
          <w:szCs w:val="32"/>
          <w:lang w:eastAsia="zh-CN"/>
        </w:rPr>
        <w:t>）、原卫生部《关于印发托儿所、幼儿园卫生保健工作规范的通知》（卫妇社发〔</w:t>
      </w:r>
      <w:r>
        <w:rPr>
          <w:rFonts w:hint="eastAsia" w:ascii="仿宋" w:hAnsi="仿宋" w:eastAsia="仿宋" w:cs="仿宋"/>
          <w:sz w:val="32"/>
          <w:szCs w:val="32"/>
          <w:lang w:val="en-US" w:eastAsia="zh-CN"/>
        </w:rPr>
        <w:t>2012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35号</w:t>
      </w:r>
      <w:r>
        <w:rPr>
          <w:rFonts w:hint="eastAsia" w:ascii="仿宋" w:hAnsi="仿宋" w:eastAsia="仿宋" w:cs="仿宋"/>
          <w:sz w:val="32"/>
          <w:szCs w:val="32"/>
          <w:lang w:eastAsia="zh-CN"/>
        </w:rPr>
        <w:t>）、</w:t>
      </w:r>
      <w:r>
        <w:rPr>
          <w:rFonts w:hint="eastAsia" w:ascii="仿宋" w:hAnsi="仿宋" w:eastAsia="仿宋" w:cs="仿宋"/>
          <w:sz w:val="32"/>
          <w:szCs w:val="32"/>
          <w:lang w:bidi="en-US"/>
        </w:rPr>
        <w:t>《广州市托育机构卫生保健评价指引（试行）</w:t>
      </w:r>
      <w:r>
        <w:rPr>
          <w:rFonts w:hint="eastAsia" w:ascii="仿宋" w:hAnsi="仿宋" w:eastAsia="仿宋" w:cs="仿宋"/>
          <w:sz w:val="32"/>
          <w:szCs w:val="32"/>
          <w:lang w:eastAsia="zh-CN" w:bidi="en-US"/>
        </w:rPr>
        <w:t>》。</w:t>
      </w:r>
    </w:p>
    <w:p>
      <w:pPr>
        <w:pStyle w:val="24"/>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outlineLvl w:val="9"/>
        <w:rPr>
          <w:rFonts w:hint="eastAsia" w:ascii="黑体" w:hAnsi="黑体" w:eastAsia="黑体" w:cs="黑体"/>
          <w:b w:val="0"/>
          <w:bCs/>
          <w:iCs/>
          <w:kern w:val="0"/>
          <w:sz w:val="32"/>
          <w:szCs w:val="32"/>
          <w:lang w:eastAsia="zh-CN" w:bidi="en-US"/>
        </w:rPr>
      </w:pPr>
      <w:r>
        <w:rPr>
          <w:rFonts w:hint="eastAsia" w:ascii="黑体" w:hAnsi="黑体" w:eastAsia="黑体" w:cs="黑体"/>
          <w:b w:val="0"/>
          <w:bCs/>
          <w:iCs/>
          <w:kern w:val="0"/>
          <w:sz w:val="32"/>
          <w:szCs w:val="32"/>
          <w:lang w:eastAsia="zh-CN" w:bidi="en-US"/>
        </w:rPr>
        <w:t>二、</w:t>
      </w:r>
      <w:r>
        <w:rPr>
          <w:rFonts w:hint="eastAsia" w:ascii="黑体" w:hAnsi="黑体" w:eastAsia="黑体" w:cs="黑体"/>
          <w:b w:val="0"/>
          <w:bCs/>
          <w:iCs/>
          <w:kern w:val="0"/>
          <w:sz w:val="32"/>
          <w:szCs w:val="32"/>
          <w:lang w:bidi="en-US"/>
        </w:rPr>
        <w:t>申</w:t>
      </w:r>
      <w:r>
        <w:rPr>
          <w:rFonts w:hint="eastAsia" w:ascii="黑体" w:hAnsi="黑体" w:eastAsia="黑体" w:cs="黑体"/>
          <w:b w:val="0"/>
          <w:bCs/>
          <w:iCs/>
          <w:kern w:val="0"/>
          <w:sz w:val="32"/>
          <w:szCs w:val="32"/>
          <w:lang w:eastAsia="zh-CN" w:bidi="en-US"/>
        </w:rPr>
        <w:t>请材料</w:t>
      </w:r>
    </w:p>
    <w:p>
      <w:pPr>
        <w:keepNext w:val="0"/>
        <w:keepLines w:val="0"/>
        <w:pageBreakBefore w:val="0"/>
        <w:widowControl/>
        <w:kinsoku/>
        <w:wordWrap/>
        <w:overflowPunct/>
        <w:topLinePunct w:val="0"/>
        <w:autoSpaceDE/>
        <w:autoSpaceDN/>
        <w:bidi w:val="0"/>
        <w:adjustRightInd/>
        <w:snapToGrid/>
        <w:spacing w:line="560" w:lineRule="exact"/>
        <w:ind w:firstLine="732" w:firstLineChars="229"/>
        <w:jc w:val="left"/>
        <w:textAlignment w:val="auto"/>
        <w:outlineLvl w:val="9"/>
        <w:rPr>
          <w:rFonts w:ascii="仿宋" w:hAnsi="仿宋" w:eastAsia="仿宋"/>
          <w:b/>
          <w:iCs/>
          <w:kern w:val="0"/>
          <w:sz w:val="32"/>
          <w:szCs w:val="32"/>
          <w:lang w:bidi="en-US"/>
        </w:rPr>
      </w:pPr>
      <w:r>
        <w:rPr>
          <w:rFonts w:hint="eastAsia" w:ascii="仿宋" w:hAnsi="仿宋" w:eastAsia="仿宋" w:cs="宋体"/>
          <w:sz w:val="32"/>
          <w:szCs w:val="32"/>
        </w:rPr>
        <w:t>按照《广州市托育机构卫生保健工作规范（试行）》卫生评价标准进行设计和建设，对照《</w:t>
      </w:r>
      <w:r>
        <w:rPr>
          <w:rFonts w:hint="eastAsia" w:ascii="仿宋" w:hAnsi="仿宋" w:eastAsia="仿宋"/>
          <w:bCs/>
          <w:kern w:val="0"/>
          <w:sz w:val="32"/>
          <w:szCs w:val="32"/>
        </w:rPr>
        <w:t>广州市新办托育机构卫生保健评价表（试行）</w:t>
      </w:r>
      <w:r>
        <w:rPr>
          <w:rFonts w:hint="eastAsia" w:ascii="仿宋" w:hAnsi="仿宋" w:eastAsia="仿宋" w:cs="宋体"/>
          <w:sz w:val="32"/>
          <w:szCs w:val="32"/>
        </w:rPr>
        <w:t xml:space="preserve">》进行自查自评，招生前须向黄埔区妇幼保健院提交相关申请资料。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bCs/>
          <w:iCs/>
          <w:color w:val="000000" w:themeColor="text1"/>
          <w:kern w:val="0"/>
          <w:sz w:val="32"/>
          <w:szCs w:val="32"/>
          <w:lang w:bidi="en-US"/>
          <w14:textFill>
            <w14:solidFill>
              <w14:schemeClr w14:val="tx1"/>
            </w14:solidFill>
          </w14:textFill>
        </w:rPr>
      </w:pPr>
      <w:r>
        <w:rPr>
          <w:rFonts w:hint="eastAsia" w:ascii="仿宋" w:hAnsi="仿宋" w:eastAsia="仿宋"/>
          <w:bCs/>
          <w:iCs/>
          <w:color w:val="000000" w:themeColor="text1"/>
          <w:kern w:val="0"/>
          <w:sz w:val="32"/>
          <w:szCs w:val="32"/>
          <w:lang w:bidi="en-US"/>
          <w14:textFill>
            <w14:solidFill>
              <w14:schemeClr w14:val="tx1"/>
            </w14:solidFill>
          </w14:textFill>
        </w:rPr>
        <w:t>1.营业执照或其他法人登记证书，（经营或业务范围必须注明“3岁以下婴幼儿照护服务”）验收原件</w:t>
      </w:r>
      <w:r>
        <w:rPr>
          <w:rFonts w:hint="eastAsia" w:ascii="仿宋" w:hAnsi="仿宋" w:eastAsia="仿宋"/>
          <w:bCs/>
          <w:iCs/>
          <w:color w:val="000000" w:themeColor="text1"/>
          <w:kern w:val="0"/>
          <w:sz w:val="32"/>
          <w:szCs w:val="32"/>
          <w:lang w:eastAsia="zh-CN" w:bidi="en-US"/>
          <w14:textFill>
            <w14:solidFill>
              <w14:schemeClr w14:val="tx1"/>
            </w14:solidFill>
          </w14:textFill>
        </w:rPr>
        <w:t>，</w:t>
      </w:r>
      <w:r>
        <w:rPr>
          <w:rFonts w:hint="eastAsia" w:ascii="仿宋" w:hAnsi="仿宋" w:eastAsia="仿宋"/>
          <w:bCs/>
          <w:iCs/>
          <w:color w:val="000000" w:themeColor="text1"/>
          <w:kern w:val="0"/>
          <w:sz w:val="32"/>
          <w:szCs w:val="32"/>
          <w:lang w:bidi="en-US"/>
          <w14:textFill>
            <w14:solidFill>
              <w14:schemeClr w14:val="tx1"/>
            </w14:solidFill>
          </w14:textFill>
        </w:rPr>
        <w:t>收复印件；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bCs/>
          <w:iCs/>
          <w:color w:val="000000" w:themeColor="text1"/>
          <w:kern w:val="0"/>
          <w:sz w:val="32"/>
          <w:szCs w:val="32"/>
          <w:lang w:bidi="en-US"/>
          <w14:textFill>
            <w14:solidFill>
              <w14:schemeClr w14:val="tx1"/>
            </w14:solidFill>
          </w14:textFill>
        </w:rPr>
      </w:pPr>
      <w:r>
        <w:rPr>
          <w:rFonts w:hint="eastAsia" w:ascii="仿宋" w:hAnsi="仿宋" w:eastAsia="仿宋"/>
          <w:bCs/>
          <w:iCs/>
          <w:color w:val="000000" w:themeColor="text1"/>
          <w:kern w:val="0"/>
          <w:sz w:val="32"/>
          <w:szCs w:val="32"/>
          <w:lang w:bidi="en-US"/>
          <w14:textFill>
            <w14:solidFill>
              <w14:schemeClr w14:val="tx1"/>
            </w14:solidFill>
          </w14:textFill>
        </w:rPr>
        <w:t>2.</w:t>
      </w:r>
      <w:r>
        <w:rPr>
          <w:rFonts w:hint="eastAsia" w:ascii="仿宋" w:hAnsi="仿宋" w:eastAsia="仿宋"/>
          <w:kern w:val="0"/>
          <w:sz w:val="32"/>
          <w:szCs w:val="32"/>
        </w:rPr>
        <w:t>新办托育机构卫生保健评价表（附件1）的自查评分表；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bCs/>
          <w:iCs/>
          <w:color w:val="000000" w:themeColor="text1"/>
          <w:kern w:val="0"/>
          <w:sz w:val="32"/>
          <w:szCs w:val="32"/>
          <w:lang w:bidi="en-US"/>
          <w14:textFill>
            <w14:solidFill>
              <w14:schemeClr w14:val="tx1"/>
            </w14:solidFill>
          </w14:textFill>
        </w:rPr>
      </w:pPr>
      <w:r>
        <w:rPr>
          <w:rFonts w:hint="eastAsia" w:ascii="仿宋" w:hAnsi="仿宋" w:eastAsia="仿宋"/>
          <w:bCs/>
          <w:iCs/>
          <w:color w:val="000000" w:themeColor="text1"/>
          <w:kern w:val="0"/>
          <w:sz w:val="32"/>
          <w:szCs w:val="32"/>
          <w:lang w:bidi="en-US"/>
          <w14:textFill>
            <w14:solidFill>
              <w14:schemeClr w14:val="tx1"/>
            </w14:solidFill>
          </w14:textFill>
        </w:rPr>
        <w:t>3.托育机构基本信息表（附件2）；</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bCs/>
          <w:iCs/>
          <w:color w:val="000000" w:themeColor="text1"/>
          <w:kern w:val="0"/>
          <w:sz w:val="32"/>
          <w:szCs w:val="32"/>
          <w:lang w:bidi="en-US"/>
          <w14:textFill>
            <w14:solidFill>
              <w14:schemeClr w14:val="tx1"/>
            </w14:solidFill>
          </w14:textFill>
        </w:rPr>
      </w:pPr>
      <w:r>
        <w:rPr>
          <w:rFonts w:hint="eastAsia" w:ascii="仿宋" w:hAnsi="仿宋" w:eastAsia="仿宋"/>
          <w:bCs/>
          <w:iCs/>
          <w:color w:val="000000" w:themeColor="text1"/>
          <w:kern w:val="0"/>
          <w:sz w:val="32"/>
          <w:szCs w:val="32"/>
          <w:lang w:bidi="en-US"/>
          <w14:textFill>
            <w14:solidFill>
              <w14:schemeClr w14:val="tx1"/>
            </w14:solidFill>
          </w14:textFill>
        </w:rPr>
        <w:t>4.托育机构卫生保健评价申请书（附件3）；</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sz w:val="32"/>
          <w:szCs w:val="32"/>
        </w:rPr>
      </w:pPr>
      <w:r>
        <w:rPr>
          <w:rFonts w:hint="eastAsia" w:ascii="仿宋" w:hAnsi="仿宋" w:eastAsia="仿宋"/>
          <w:bCs/>
          <w:iCs/>
          <w:color w:val="000000" w:themeColor="text1"/>
          <w:kern w:val="0"/>
          <w:sz w:val="32"/>
          <w:szCs w:val="32"/>
          <w:lang w:bidi="en-US"/>
          <w14:textFill>
            <w14:solidFill>
              <w14:schemeClr w14:val="tx1"/>
            </w14:solidFill>
          </w14:textFill>
        </w:rPr>
        <w:t>5.</w:t>
      </w:r>
      <w:r>
        <w:rPr>
          <w:rFonts w:hint="eastAsia" w:ascii="仿宋" w:hAnsi="仿宋" w:eastAsia="仿宋"/>
          <w:kern w:val="0"/>
          <w:sz w:val="32"/>
          <w:szCs w:val="32"/>
        </w:rPr>
        <w:t>托育机构卫生保健评价自查报告以及</w:t>
      </w:r>
      <w:r>
        <w:rPr>
          <w:rFonts w:hint="eastAsia" w:ascii="仿宋" w:hAnsi="仿宋" w:eastAsia="仿宋" w:cs="宋体"/>
          <w:sz w:val="32"/>
          <w:szCs w:val="32"/>
        </w:rPr>
        <w:t>必达条件的佐证材料（提供有资质检测机构的空气检测报告、如设卫生室，需有《医疗机构执业许可证》）。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 w:val="0"/>
          <w:bCs/>
          <w:iCs/>
          <w:kern w:val="0"/>
          <w:sz w:val="32"/>
          <w:szCs w:val="32"/>
          <w:lang w:bidi="en-US"/>
        </w:rPr>
      </w:pP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rPr>
        <w:t>、托育机构卫生保健评价</w:t>
      </w:r>
      <w:r>
        <w:rPr>
          <w:rFonts w:hint="eastAsia" w:ascii="黑体" w:hAnsi="黑体" w:eastAsia="黑体" w:cs="黑体"/>
          <w:b w:val="0"/>
          <w:bCs/>
          <w:iCs/>
          <w:kern w:val="0"/>
          <w:sz w:val="32"/>
          <w:szCs w:val="32"/>
          <w:lang w:bidi="en-US"/>
        </w:rPr>
        <w:t>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bCs/>
          <w:iCs/>
          <w:kern w:val="0"/>
          <w:sz w:val="32"/>
          <w:szCs w:val="32"/>
          <w:lang w:eastAsia="zh-CN" w:bidi="en-US"/>
        </w:rPr>
      </w:pPr>
      <w:r>
        <w:rPr>
          <w:rFonts w:hint="eastAsia" w:ascii="仿宋" w:hAnsi="仿宋" w:eastAsia="仿宋"/>
          <w:bCs/>
          <w:iCs/>
          <w:kern w:val="0"/>
          <w:sz w:val="32"/>
          <w:szCs w:val="32"/>
          <w:lang w:bidi="en-US"/>
        </w:rPr>
        <w:t>1.</w:t>
      </w:r>
      <w:r>
        <w:rPr>
          <w:rFonts w:hint="eastAsia" w:ascii="仿宋" w:hAnsi="仿宋" w:eastAsia="仿宋" w:cs="宋体"/>
          <w:sz w:val="32"/>
          <w:szCs w:val="32"/>
          <w:lang w:eastAsia="zh-CN"/>
        </w:rPr>
        <w:t>婴幼儿托育机构</w:t>
      </w:r>
      <w:r>
        <w:rPr>
          <w:rFonts w:hint="eastAsia" w:ascii="仿宋" w:hAnsi="仿宋" w:eastAsia="仿宋"/>
          <w:bCs/>
          <w:iCs/>
          <w:kern w:val="0"/>
          <w:sz w:val="32"/>
          <w:szCs w:val="32"/>
          <w:lang w:bidi="en-US"/>
        </w:rPr>
        <w:t>应在招生前向所在地的区级妇幼保健院提交相关申请材料，经办人自接到申请材料之日起3个工作日进行审核，申请材料不全或不符合法定形式的，应当场或者3个工作日内告知申请人需要补正的全部内容</w:t>
      </w:r>
      <w:r>
        <w:rPr>
          <w:rFonts w:hint="eastAsia" w:ascii="仿宋" w:hAnsi="仿宋" w:eastAsia="仿宋"/>
          <w:bCs/>
          <w:iCs/>
          <w:kern w:val="0"/>
          <w:sz w:val="32"/>
          <w:szCs w:val="32"/>
          <w:lang w:eastAsia="zh-CN" w:bidi="en-US"/>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宋体"/>
          <w:sz w:val="32"/>
          <w:szCs w:val="32"/>
          <w:lang w:eastAsia="zh-CN"/>
        </w:rPr>
      </w:pPr>
      <w:r>
        <w:rPr>
          <w:rFonts w:hint="eastAsia" w:ascii="仿宋" w:hAnsi="仿宋" w:eastAsia="仿宋"/>
          <w:bCs/>
          <w:iCs/>
          <w:kern w:val="0"/>
          <w:sz w:val="32"/>
          <w:szCs w:val="32"/>
          <w:lang w:bidi="en-US"/>
        </w:rPr>
        <w:t>2.申请材料符合要求的，</w:t>
      </w:r>
      <w:r>
        <w:rPr>
          <w:rFonts w:hint="eastAsia" w:ascii="仿宋" w:hAnsi="仿宋" w:eastAsia="仿宋" w:cs="宋体"/>
          <w:sz w:val="32"/>
          <w:szCs w:val="32"/>
        </w:rPr>
        <w:t>区妇幼保健院在20个工作日内抽取区托育卫生保健评价专家库专家，</w:t>
      </w:r>
      <w:r>
        <w:rPr>
          <w:rFonts w:hint="eastAsia" w:ascii="仿宋" w:hAnsi="仿宋" w:eastAsia="仿宋"/>
          <w:bCs/>
          <w:iCs/>
          <w:kern w:val="0"/>
          <w:sz w:val="32"/>
          <w:szCs w:val="32"/>
          <w:lang w:bidi="en-US"/>
        </w:rPr>
        <w:t>会同相应社区卫生服务中心儿保人员进行卫生保健评价。</w:t>
      </w:r>
      <w:r>
        <w:rPr>
          <w:rFonts w:hint="eastAsia" w:ascii="仿宋" w:hAnsi="仿宋" w:eastAsia="仿宋" w:cs="宋体"/>
          <w:sz w:val="32"/>
          <w:szCs w:val="32"/>
        </w:rPr>
        <w:t>评价标准为新办托育机构卫生保健评价标准（附件1）</w:t>
      </w:r>
      <w:r>
        <w:rPr>
          <w:rFonts w:hint="eastAsia" w:ascii="仿宋" w:hAnsi="仿宋" w:eastAsia="仿宋" w:cs="宋体"/>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bCs/>
          <w:iCs/>
          <w:kern w:val="0"/>
          <w:sz w:val="32"/>
          <w:szCs w:val="32"/>
          <w:lang w:eastAsia="zh-CN" w:bidi="en-US"/>
        </w:rPr>
      </w:pPr>
      <w:r>
        <w:rPr>
          <w:rFonts w:hint="eastAsia" w:ascii="仿宋" w:hAnsi="仿宋" w:eastAsia="仿宋"/>
          <w:bCs/>
          <w:iCs/>
          <w:kern w:val="0"/>
          <w:sz w:val="32"/>
          <w:szCs w:val="32"/>
          <w:lang w:bidi="en-US"/>
        </w:rPr>
        <w:t>3.区级妇幼保健院根据评价结果在专家组评价后1</w:t>
      </w:r>
      <w:r>
        <w:rPr>
          <w:rFonts w:ascii="仿宋" w:hAnsi="仿宋" w:eastAsia="仿宋"/>
          <w:bCs/>
          <w:iCs/>
          <w:kern w:val="0"/>
          <w:sz w:val="32"/>
          <w:szCs w:val="32"/>
          <w:lang w:bidi="en-US"/>
        </w:rPr>
        <w:t>0</w:t>
      </w:r>
      <w:r>
        <w:rPr>
          <w:rFonts w:hint="eastAsia" w:ascii="仿宋" w:hAnsi="仿宋" w:eastAsia="仿宋"/>
          <w:bCs/>
          <w:iCs/>
          <w:kern w:val="0"/>
          <w:sz w:val="32"/>
          <w:szCs w:val="32"/>
          <w:lang w:bidi="en-US"/>
        </w:rPr>
        <w:t>个工作日内向申请评价的</w:t>
      </w:r>
      <w:r>
        <w:rPr>
          <w:rFonts w:hint="eastAsia" w:ascii="仿宋" w:hAnsi="仿宋" w:eastAsia="仿宋" w:cs="宋体"/>
          <w:sz w:val="32"/>
          <w:szCs w:val="32"/>
          <w:lang w:eastAsia="zh-CN"/>
        </w:rPr>
        <w:t>婴幼儿托育机构</w:t>
      </w:r>
      <w:r>
        <w:rPr>
          <w:rFonts w:hint="eastAsia" w:ascii="仿宋" w:hAnsi="仿宋" w:eastAsia="仿宋"/>
          <w:bCs/>
          <w:iCs/>
          <w:kern w:val="0"/>
          <w:sz w:val="32"/>
          <w:szCs w:val="32"/>
          <w:lang w:bidi="en-US"/>
        </w:rPr>
        <w:t>出具“托育机构卫生保健评价报告”（附件4）</w:t>
      </w:r>
      <w:r>
        <w:rPr>
          <w:rFonts w:hint="eastAsia" w:ascii="仿宋" w:hAnsi="仿宋" w:eastAsia="仿宋"/>
          <w:bCs/>
          <w:iCs/>
          <w:kern w:val="0"/>
          <w:sz w:val="32"/>
          <w:szCs w:val="32"/>
          <w:lang w:eastAsia="zh-CN" w:bidi="en-US"/>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bCs/>
          <w:iCs/>
          <w:kern w:val="0"/>
          <w:sz w:val="32"/>
          <w:szCs w:val="32"/>
          <w:lang w:bidi="en-US"/>
        </w:rPr>
      </w:pPr>
      <w:r>
        <w:rPr>
          <w:rFonts w:hint="eastAsia" w:ascii="仿宋" w:hAnsi="仿宋" w:eastAsia="仿宋"/>
          <w:bCs/>
          <w:iCs/>
          <w:kern w:val="0"/>
          <w:sz w:val="32"/>
          <w:szCs w:val="32"/>
          <w:lang w:bidi="en-US"/>
        </w:rPr>
        <w:t>4.凡卫生保健评价为“合格”的</w:t>
      </w:r>
      <w:r>
        <w:rPr>
          <w:rFonts w:hint="eastAsia" w:ascii="仿宋" w:hAnsi="仿宋" w:eastAsia="仿宋" w:cs="宋体"/>
          <w:sz w:val="32"/>
          <w:szCs w:val="32"/>
          <w:lang w:eastAsia="zh-CN"/>
        </w:rPr>
        <w:t>婴幼儿托育机构</w:t>
      </w:r>
      <w:r>
        <w:rPr>
          <w:rFonts w:hint="eastAsia" w:ascii="仿宋" w:hAnsi="仿宋" w:eastAsia="仿宋"/>
          <w:bCs/>
          <w:iCs/>
          <w:kern w:val="0"/>
          <w:sz w:val="32"/>
          <w:szCs w:val="32"/>
          <w:lang w:bidi="en-US"/>
        </w:rPr>
        <w:t>，方可向辖区卫生健康行政部门申请备案；</w:t>
      </w:r>
      <w:bookmarkStart w:id="2" w:name="_Hlk30258178"/>
      <w:bookmarkStart w:id="3" w:name="_Hlk30257907"/>
      <w:r>
        <w:rPr>
          <w:rFonts w:hint="eastAsia" w:ascii="仿宋" w:hAnsi="仿宋" w:eastAsia="仿宋"/>
          <w:bCs/>
          <w:iCs/>
          <w:kern w:val="0"/>
          <w:sz w:val="32"/>
          <w:szCs w:val="32"/>
          <w:lang w:bidi="en-US"/>
        </w:rPr>
        <w:t>凡卫生保健评价为“不合格”的</w:t>
      </w:r>
      <w:bookmarkEnd w:id="2"/>
      <w:r>
        <w:rPr>
          <w:rFonts w:hint="eastAsia" w:ascii="仿宋" w:hAnsi="仿宋" w:eastAsia="仿宋" w:cs="宋体"/>
          <w:sz w:val="32"/>
          <w:szCs w:val="32"/>
          <w:lang w:eastAsia="zh-CN"/>
        </w:rPr>
        <w:t>婴幼儿托育机构</w:t>
      </w:r>
      <w:r>
        <w:rPr>
          <w:rFonts w:hint="eastAsia" w:ascii="仿宋" w:hAnsi="仿宋" w:eastAsia="仿宋"/>
          <w:bCs/>
          <w:iCs/>
          <w:kern w:val="0"/>
          <w:sz w:val="32"/>
          <w:szCs w:val="32"/>
          <w:lang w:bidi="en-US"/>
        </w:rPr>
        <w:t>，整改后按流程重新申请评价。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Cs/>
          <w:iCs/>
          <w:color w:val="000000" w:themeColor="text1"/>
          <w:kern w:val="0"/>
          <w:sz w:val="32"/>
          <w:szCs w:val="32"/>
          <w:lang w:bidi="en-US"/>
          <w14:textFill>
            <w14:solidFill>
              <w14:schemeClr w14:val="tx1"/>
            </w14:solidFill>
          </w14:textFill>
        </w:rPr>
      </w:pPr>
      <w:r>
        <w:rPr>
          <w:rFonts w:hint="eastAsia" w:ascii="黑体" w:hAnsi="黑体" w:eastAsia="黑体" w:cs="黑体"/>
          <w:bCs/>
          <w:iCs/>
          <w:kern w:val="0"/>
          <w:sz w:val="32"/>
          <w:szCs w:val="32"/>
          <w:lang w:eastAsia="zh-CN" w:bidi="en-US"/>
        </w:rPr>
        <w:t>四</w:t>
      </w:r>
      <w:r>
        <w:rPr>
          <w:rFonts w:hint="eastAsia" w:ascii="黑体" w:hAnsi="黑体" w:eastAsia="黑体" w:cs="黑体"/>
          <w:bCs/>
          <w:iCs/>
          <w:kern w:val="0"/>
          <w:sz w:val="32"/>
          <w:szCs w:val="32"/>
          <w:lang w:bidi="en-US"/>
        </w:rPr>
        <w:t>、</w:t>
      </w:r>
      <w:r>
        <w:rPr>
          <w:rFonts w:hint="eastAsia" w:ascii="黑体" w:hAnsi="黑体" w:eastAsia="黑体" w:cs="黑体"/>
          <w:bCs/>
          <w:iCs/>
          <w:color w:val="000000" w:themeColor="text1"/>
          <w:kern w:val="0"/>
          <w:sz w:val="32"/>
          <w:szCs w:val="32"/>
          <w:lang w:bidi="en-US"/>
          <w14:textFill>
            <w14:solidFill>
              <w14:schemeClr w14:val="tx1"/>
            </w14:solidFill>
          </w14:textFill>
        </w:rPr>
        <w:t>申请材料提交方式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sz w:val="32"/>
          <w:szCs w:val="32"/>
        </w:rPr>
      </w:pPr>
      <w:r>
        <w:rPr>
          <w:rFonts w:hint="eastAsia" w:ascii="仿宋" w:hAnsi="仿宋" w:eastAsia="仿宋"/>
          <w:bCs/>
          <w:iCs/>
          <w:color w:val="000000" w:themeColor="text1"/>
          <w:kern w:val="0"/>
          <w:sz w:val="32"/>
          <w:szCs w:val="32"/>
          <w:lang w:bidi="en-US"/>
          <w14:textFill>
            <w14:solidFill>
              <w14:schemeClr w14:val="tx1"/>
            </w14:solidFill>
          </w14:textFill>
        </w:rPr>
        <w:t>可将申请材料原件盖章并扫描，</w:t>
      </w:r>
      <w:r>
        <w:fldChar w:fldCharType="begin" w:fldLock="1"/>
      </w:r>
      <w:r>
        <w:instrText xml:space="preserve"> HYPERLINK "mailto:上传到hpfyebk@gdd.gov.cn" </w:instrText>
      </w:r>
      <w:r>
        <w:fldChar w:fldCharType="separate"/>
      </w:r>
      <w:r>
        <w:rPr>
          <w:rStyle w:val="10"/>
          <w:rFonts w:hint="eastAsia" w:ascii="仿宋" w:hAnsi="仿宋" w:eastAsia="仿宋"/>
          <w:bCs/>
          <w:iCs/>
          <w:color w:val="000000" w:themeColor="text1"/>
          <w:kern w:val="0"/>
          <w:sz w:val="32"/>
          <w:szCs w:val="32"/>
          <w:u w:val="none"/>
          <w:lang w:bidi="en-US"/>
          <w14:textFill>
            <w14:solidFill>
              <w14:schemeClr w14:val="tx1"/>
            </w14:solidFill>
          </w14:textFill>
        </w:rPr>
        <w:t>上传到</w:t>
      </w:r>
      <w:r>
        <w:rPr>
          <w:rStyle w:val="10"/>
          <w:rFonts w:ascii="仿宋" w:hAnsi="仿宋" w:eastAsia="仿宋"/>
          <w:bCs/>
          <w:iCs/>
          <w:color w:val="000000" w:themeColor="text1"/>
          <w:kern w:val="0"/>
          <w:sz w:val="32"/>
          <w:szCs w:val="32"/>
          <w:lang w:bidi="en-US"/>
          <w14:textFill>
            <w14:solidFill>
              <w14:schemeClr w14:val="tx1"/>
            </w14:solidFill>
          </w14:textFill>
        </w:rPr>
        <w:t>hpfyebk@gdd.gov.cn</w:t>
      </w:r>
      <w:r>
        <w:rPr>
          <w:rStyle w:val="10"/>
          <w:rFonts w:ascii="仿宋" w:hAnsi="仿宋" w:eastAsia="仿宋"/>
          <w:bCs/>
          <w:iCs/>
          <w:color w:val="000000" w:themeColor="text1"/>
          <w:kern w:val="0"/>
          <w:sz w:val="32"/>
          <w:szCs w:val="32"/>
          <w:lang w:bidi="en-US"/>
          <w14:textFill>
            <w14:solidFill>
              <w14:schemeClr w14:val="tx1"/>
            </w14:solidFill>
          </w14:textFill>
        </w:rPr>
        <w:fldChar w:fldCharType="end"/>
      </w:r>
      <w:r>
        <w:rPr>
          <w:rFonts w:hint="eastAsia" w:ascii="仿宋" w:hAnsi="仿宋" w:eastAsia="仿宋"/>
          <w:bCs/>
          <w:iCs/>
          <w:color w:val="000000" w:themeColor="text1"/>
          <w:kern w:val="0"/>
          <w:sz w:val="32"/>
          <w:szCs w:val="32"/>
          <w:lang w:bidi="en-US"/>
          <w14:textFill>
            <w14:solidFill>
              <w14:schemeClr w14:val="tx1"/>
            </w14:solidFill>
          </w14:textFill>
        </w:rPr>
        <w:t>邮箱或递交纸质材料到</w:t>
      </w:r>
      <w:r>
        <w:rPr>
          <w:rFonts w:hint="eastAsia" w:ascii="仿宋" w:hAnsi="仿宋" w:eastAsia="仿宋" w:cs="宋体"/>
          <w:color w:val="000000" w:themeColor="text1"/>
          <w:sz w:val="32"/>
          <w:szCs w:val="32"/>
          <w14:textFill>
            <w14:solidFill>
              <w14:schemeClr w14:val="tx1"/>
            </w14:solidFill>
          </w14:textFill>
        </w:rPr>
        <w:t>黄埔区</w:t>
      </w:r>
      <w:r>
        <w:rPr>
          <w:rFonts w:hint="eastAsia" w:ascii="仿宋" w:hAnsi="仿宋" w:eastAsia="仿宋" w:cs="宋体"/>
          <w:sz w:val="32"/>
          <w:szCs w:val="32"/>
        </w:rPr>
        <w:t>妇幼保健院儿童保健部。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宋体"/>
          <w:sz w:val="32"/>
          <w:szCs w:val="32"/>
          <w:lang w:eastAsia="zh-CN"/>
        </w:rPr>
      </w:pPr>
      <w:r>
        <w:rPr>
          <w:rFonts w:hint="eastAsia" w:ascii="仿宋" w:hAnsi="仿宋" w:eastAsia="仿宋" w:cs="宋体"/>
          <w:sz w:val="32"/>
          <w:szCs w:val="32"/>
        </w:rPr>
        <w:t>地址：中山大道东486号黄埔区妇幼保健院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sz w:val="32"/>
          <w:szCs w:val="32"/>
        </w:rPr>
      </w:pPr>
      <w:r>
        <w:rPr>
          <w:rFonts w:hint="eastAsia" w:ascii="仿宋" w:hAnsi="仿宋" w:eastAsia="仿宋" w:cs="宋体"/>
          <w:sz w:val="32"/>
          <w:szCs w:val="32"/>
        </w:rPr>
        <w:t>联系人：谢医生、刘医生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sz w:val="32"/>
          <w:szCs w:val="32"/>
        </w:rPr>
      </w:pPr>
      <w:r>
        <w:rPr>
          <w:rFonts w:hint="eastAsia" w:ascii="仿宋" w:hAnsi="仿宋" w:eastAsia="仿宋" w:cs="宋体"/>
          <w:sz w:val="32"/>
          <w:szCs w:val="32"/>
        </w:rPr>
        <w:t>联系电话：82101361</w:t>
      </w:r>
    </w:p>
    <w:bookmarkEnd w:id="3"/>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 w:hAnsi="仿宋" w:eastAsia="仿宋"/>
          <w:iCs/>
          <w:kern w:val="0"/>
          <w:sz w:val="32"/>
          <w:szCs w:val="32"/>
          <w:lang w:bidi="en-US"/>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bCs/>
          <w:iCs/>
          <w:kern w:val="0"/>
          <w:sz w:val="32"/>
          <w:szCs w:val="32"/>
          <w:lang w:bidi="en-US"/>
        </w:rPr>
      </w:pPr>
      <w:r>
        <w:rPr>
          <w:rFonts w:hint="eastAsia" w:ascii="仿宋" w:hAnsi="仿宋" w:eastAsia="仿宋"/>
          <w:iCs/>
          <w:kern w:val="0"/>
          <w:sz w:val="32"/>
          <w:szCs w:val="32"/>
          <w:lang w:bidi="en-US"/>
        </w:rPr>
        <w:t>附件</w:t>
      </w:r>
      <w:r>
        <w:rPr>
          <w:rFonts w:hint="eastAsia" w:ascii="仿宋" w:hAnsi="仿宋" w:eastAsia="仿宋"/>
          <w:iCs/>
          <w:kern w:val="0"/>
          <w:sz w:val="32"/>
          <w:szCs w:val="32"/>
          <w:lang w:eastAsia="zh-CN" w:bidi="en-US"/>
        </w:rPr>
        <w:t>：</w:t>
      </w:r>
      <w:r>
        <w:rPr>
          <w:rFonts w:hint="eastAsia" w:ascii="仿宋" w:hAnsi="仿宋" w:eastAsia="仿宋"/>
          <w:iCs/>
          <w:kern w:val="0"/>
          <w:sz w:val="32"/>
          <w:szCs w:val="32"/>
          <w:lang w:val="en-US" w:eastAsia="zh-CN" w:bidi="en-US"/>
        </w:rPr>
        <w:t>1.</w:t>
      </w:r>
      <w:r>
        <w:rPr>
          <w:rFonts w:hint="eastAsia" w:ascii="仿宋" w:hAnsi="仿宋" w:eastAsia="仿宋"/>
          <w:bCs/>
          <w:iCs/>
          <w:kern w:val="0"/>
          <w:sz w:val="32"/>
          <w:szCs w:val="32"/>
          <w:lang w:bidi="en-US"/>
        </w:rPr>
        <w:t>广州市新办托育机构卫生保健评价表（试行）</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outlineLvl w:val="9"/>
        <w:rPr>
          <w:rFonts w:ascii="仿宋" w:hAnsi="仿宋" w:eastAsia="仿宋"/>
          <w:bCs/>
          <w:iCs/>
          <w:kern w:val="0"/>
          <w:sz w:val="32"/>
          <w:szCs w:val="32"/>
          <w:lang w:bidi="en-US"/>
        </w:rPr>
      </w:pPr>
      <w:r>
        <w:rPr>
          <w:rFonts w:hint="eastAsia" w:ascii="仿宋" w:hAnsi="仿宋" w:eastAsia="仿宋"/>
          <w:bCs/>
          <w:iCs/>
          <w:kern w:val="0"/>
          <w:sz w:val="32"/>
          <w:szCs w:val="32"/>
          <w:lang w:val="en-US" w:eastAsia="zh-CN" w:bidi="en-US"/>
        </w:rPr>
        <w:t>2.</w:t>
      </w:r>
      <w:r>
        <w:rPr>
          <w:rFonts w:hint="eastAsia" w:ascii="仿宋" w:hAnsi="仿宋" w:eastAsia="仿宋"/>
          <w:bCs/>
          <w:iCs/>
          <w:kern w:val="0"/>
          <w:sz w:val="32"/>
          <w:szCs w:val="32"/>
          <w:lang w:bidi="en-US"/>
        </w:rPr>
        <w:t>广州市托育机构基本信息表</w:t>
      </w:r>
    </w:p>
    <w:p>
      <w:pPr>
        <w:pStyle w:val="24"/>
        <w:keepNext w:val="0"/>
        <w:keepLines w:val="0"/>
        <w:pageBreakBefore w:val="0"/>
        <w:widowControl/>
        <w:numPr>
          <w:ilvl w:val="0"/>
          <w:numId w:val="0"/>
        </w:numPr>
        <w:tabs>
          <w:tab w:val="left" w:pos="293"/>
        </w:tabs>
        <w:kinsoku/>
        <w:wordWrap/>
        <w:overflowPunct/>
        <w:topLinePunct w:val="0"/>
        <w:autoSpaceDE/>
        <w:autoSpaceDN/>
        <w:bidi w:val="0"/>
        <w:adjustRightInd/>
        <w:snapToGrid/>
        <w:spacing w:line="560" w:lineRule="exact"/>
        <w:ind w:firstLine="1600" w:firstLineChars="500"/>
        <w:textAlignment w:val="auto"/>
        <w:outlineLvl w:val="9"/>
        <w:rPr>
          <w:rFonts w:hint="eastAsia" w:ascii="仿宋" w:hAnsi="仿宋" w:eastAsia="仿宋"/>
          <w:bCs/>
          <w:iCs/>
          <w:kern w:val="0"/>
          <w:sz w:val="32"/>
          <w:szCs w:val="32"/>
          <w:lang w:bidi="en-US"/>
        </w:rPr>
      </w:pPr>
      <w:r>
        <w:rPr>
          <w:rFonts w:hint="eastAsia" w:ascii="仿宋" w:hAnsi="仿宋" w:eastAsia="仿宋"/>
          <w:bCs/>
          <w:iCs/>
          <w:kern w:val="0"/>
          <w:sz w:val="32"/>
          <w:szCs w:val="32"/>
          <w:lang w:val="en-US" w:eastAsia="zh-CN" w:bidi="en-US"/>
        </w:rPr>
        <w:t>3.</w:t>
      </w:r>
      <w:r>
        <w:rPr>
          <w:rFonts w:hint="eastAsia" w:ascii="仿宋" w:hAnsi="仿宋" w:eastAsia="仿宋"/>
          <w:bCs/>
          <w:iCs/>
          <w:kern w:val="0"/>
          <w:sz w:val="32"/>
          <w:szCs w:val="32"/>
          <w:lang w:bidi="en-US"/>
        </w:rPr>
        <w:t>广州市托育机构卫生保健评价申请书</w:t>
      </w:r>
    </w:p>
    <w:p>
      <w:pPr>
        <w:pStyle w:val="24"/>
        <w:keepNext w:val="0"/>
        <w:keepLines w:val="0"/>
        <w:pageBreakBefore w:val="0"/>
        <w:widowControl/>
        <w:numPr>
          <w:ilvl w:val="0"/>
          <w:numId w:val="0"/>
        </w:numPr>
        <w:kinsoku/>
        <w:wordWrap/>
        <w:overflowPunct/>
        <w:topLinePunct w:val="0"/>
        <w:autoSpaceDE/>
        <w:autoSpaceDN/>
        <w:bidi w:val="0"/>
        <w:adjustRightInd/>
        <w:snapToGrid/>
        <w:spacing w:line="560" w:lineRule="exact"/>
        <w:ind w:firstLine="1600" w:firstLineChars="500"/>
        <w:textAlignment w:val="auto"/>
        <w:outlineLvl w:val="9"/>
        <w:rPr>
          <w:rFonts w:hint="eastAsia" w:ascii="仿宋" w:hAnsi="仿宋" w:eastAsia="仿宋"/>
          <w:bCs/>
          <w:iCs/>
          <w:kern w:val="0"/>
          <w:sz w:val="32"/>
          <w:szCs w:val="32"/>
          <w:lang w:bidi="en-US"/>
        </w:rPr>
      </w:pPr>
      <w:r>
        <w:rPr>
          <w:rFonts w:hint="eastAsia" w:ascii="仿宋" w:hAnsi="仿宋" w:eastAsia="仿宋"/>
          <w:bCs/>
          <w:iCs/>
          <w:kern w:val="0"/>
          <w:sz w:val="32"/>
          <w:szCs w:val="32"/>
          <w:lang w:val="en-US" w:eastAsia="zh-CN" w:bidi="en-US"/>
        </w:rPr>
        <w:t>4.</w:t>
      </w:r>
      <w:r>
        <w:rPr>
          <w:rFonts w:hint="eastAsia" w:ascii="仿宋" w:hAnsi="仿宋" w:eastAsia="仿宋"/>
          <w:bCs/>
          <w:iCs/>
          <w:kern w:val="0"/>
          <w:sz w:val="32"/>
          <w:szCs w:val="32"/>
          <w:lang w:bidi="en-US"/>
        </w:rPr>
        <w:t>广州市托育机构卫生保健评价报告</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 w:hAnsi="仿宋" w:eastAsia="仿宋"/>
          <w:bCs/>
          <w:iCs/>
          <w:kern w:val="0"/>
          <w:sz w:val="32"/>
          <w:szCs w:val="32"/>
          <w:lang w:bidi="en-US"/>
        </w:rPr>
      </w:pPr>
      <w:r>
        <w:rPr>
          <w:rFonts w:hint="eastAsia" w:ascii="仿宋" w:hAnsi="仿宋" w:eastAsia="仿宋"/>
          <w:bCs/>
          <w:iCs/>
          <w:kern w:val="0"/>
          <w:sz w:val="32"/>
          <w:szCs w:val="32"/>
          <w:lang w:bidi="en-US"/>
        </w:rPr>
        <w:br w:type="page"/>
      </w:r>
    </w:p>
    <w:p>
      <w:pPr>
        <w:keepNext/>
        <w:widowControl/>
        <w:spacing w:line="360" w:lineRule="auto"/>
        <w:ind w:firstLine="320" w:firstLineChars="100"/>
        <w:jc w:val="left"/>
        <w:outlineLvl w:val="1"/>
        <w:rPr>
          <w:rFonts w:ascii="仿宋" w:hAnsi="仿宋" w:eastAsia="仿宋"/>
          <w:bCs/>
          <w:iCs/>
          <w:kern w:val="0"/>
          <w:sz w:val="32"/>
          <w:szCs w:val="32"/>
          <w:lang w:bidi="en-US"/>
        </w:rPr>
      </w:pPr>
      <w:r>
        <w:rPr>
          <w:rFonts w:hint="eastAsia" w:ascii="仿宋" w:hAnsi="仿宋" w:eastAsia="仿宋"/>
          <w:bCs/>
          <w:iCs/>
          <w:kern w:val="0"/>
          <w:sz w:val="32"/>
          <w:szCs w:val="32"/>
          <w:lang w:bidi="en-US"/>
        </w:rPr>
        <w:t>附件1</w:t>
      </w:r>
    </w:p>
    <w:p>
      <w:pPr>
        <w:keepNext/>
        <w:widowControl/>
        <w:spacing w:line="360" w:lineRule="auto"/>
        <w:jc w:val="center"/>
        <w:outlineLvl w:val="1"/>
        <w:rPr>
          <w:rFonts w:hint="eastAsia" w:ascii="方正小标宋简体" w:hAnsi="方正小标宋简体" w:eastAsia="方正小标宋简体" w:cs="方正小标宋简体"/>
          <w:b w:val="0"/>
          <w:bCs w:val="0"/>
          <w:kern w:val="0"/>
          <w:sz w:val="32"/>
          <w:szCs w:val="32"/>
        </w:rPr>
      </w:pPr>
      <w:r>
        <w:rPr>
          <w:rFonts w:hint="eastAsia" w:ascii="方正小标宋简体" w:hAnsi="方正小标宋简体" w:eastAsia="方正小标宋简体" w:cs="方正小标宋简体"/>
          <w:b w:val="0"/>
          <w:bCs w:val="0"/>
          <w:kern w:val="0"/>
          <w:sz w:val="32"/>
          <w:szCs w:val="32"/>
        </w:rPr>
        <w:t>广州市新办托育机构卫生保健评价表（试行）</w:t>
      </w:r>
    </w:p>
    <w:tbl>
      <w:tblPr>
        <w:tblStyle w:val="11"/>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576"/>
        <w:gridCol w:w="5243"/>
        <w:gridCol w:w="709"/>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widowControl/>
              <w:spacing w:line="360" w:lineRule="atLeast"/>
              <w:jc w:val="center"/>
              <w:rPr>
                <w:rFonts w:ascii="仿宋" w:hAnsi="仿宋" w:eastAsia="仿宋"/>
                <w:b/>
                <w:bCs/>
                <w:kern w:val="0"/>
              </w:rPr>
            </w:pPr>
            <w:bookmarkStart w:id="4" w:name="_Hlk30255439"/>
            <w:r>
              <w:rPr>
                <w:rFonts w:hint="eastAsia" w:ascii="仿宋" w:hAnsi="仿宋" w:eastAsia="仿宋" w:cs="宋体"/>
                <w:b/>
                <w:bCs/>
                <w:kern w:val="0"/>
                <w:sz w:val="24"/>
              </w:rPr>
              <w:t>评价</w:t>
            </w:r>
          </w:p>
          <w:p>
            <w:pPr>
              <w:widowControl/>
              <w:wordWrap w:val="0"/>
              <w:spacing w:line="360" w:lineRule="atLeast"/>
              <w:jc w:val="center"/>
              <w:rPr>
                <w:rFonts w:ascii="仿宋" w:hAnsi="仿宋" w:eastAsia="仿宋" w:cs="Helvetica"/>
                <w:kern w:val="0"/>
              </w:rPr>
            </w:pPr>
            <w:r>
              <w:rPr>
                <w:rFonts w:hint="eastAsia" w:ascii="仿宋" w:hAnsi="仿宋" w:eastAsia="仿宋" w:cs="宋体"/>
                <w:b/>
                <w:bCs/>
                <w:kern w:val="0"/>
                <w:sz w:val="24"/>
              </w:rPr>
              <w:t>内容</w:t>
            </w:r>
          </w:p>
        </w:tc>
        <w:tc>
          <w:tcPr>
            <w:tcW w:w="576" w:type="dxa"/>
            <w:vAlign w:val="center"/>
          </w:tcPr>
          <w:p>
            <w:pPr>
              <w:widowControl/>
              <w:wordWrap w:val="0"/>
              <w:spacing w:line="360" w:lineRule="atLeast"/>
              <w:jc w:val="center"/>
              <w:rPr>
                <w:rFonts w:ascii="仿宋" w:hAnsi="仿宋" w:eastAsia="仿宋" w:cs="Helvetica"/>
                <w:kern w:val="0"/>
              </w:rPr>
            </w:pPr>
            <w:r>
              <w:rPr>
                <w:rFonts w:hint="eastAsia" w:ascii="仿宋" w:hAnsi="仿宋" w:eastAsia="仿宋" w:cs="宋体"/>
                <w:b/>
                <w:bCs/>
                <w:kern w:val="0"/>
                <w:sz w:val="24"/>
              </w:rPr>
              <w:t>分值</w:t>
            </w:r>
          </w:p>
        </w:tc>
        <w:tc>
          <w:tcPr>
            <w:tcW w:w="5243" w:type="dxa"/>
            <w:vAlign w:val="center"/>
          </w:tcPr>
          <w:p>
            <w:pPr>
              <w:widowControl/>
              <w:wordWrap w:val="0"/>
              <w:spacing w:line="360" w:lineRule="atLeast"/>
              <w:jc w:val="center"/>
              <w:rPr>
                <w:rFonts w:ascii="仿宋" w:hAnsi="仿宋" w:eastAsia="仿宋" w:cs="Helvetica"/>
                <w:kern w:val="0"/>
              </w:rPr>
            </w:pPr>
            <w:r>
              <w:rPr>
                <w:rFonts w:hint="eastAsia" w:ascii="仿宋" w:hAnsi="仿宋" w:eastAsia="仿宋" w:cs="宋体"/>
                <w:b/>
                <w:bCs/>
                <w:kern w:val="0"/>
                <w:sz w:val="24"/>
              </w:rPr>
              <w:t>评价标准</w:t>
            </w:r>
          </w:p>
        </w:tc>
        <w:tc>
          <w:tcPr>
            <w:tcW w:w="709" w:type="dxa"/>
          </w:tcPr>
          <w:p>
            <w:pPr>
              <w:widowControl/>
              <w:wordWrap w:val="0"/>
              <w:spacing w:line="360" w:lineRule="atLeast"/>
              <w:jc w:val="center"/>
              <w:rPr>
                <w:rFonts w:ascii="仿宋" w:hAnsi="仿宋" w:eastAsia="仿宋"/>
                <w:b/>
                <w:bCs/>
                <w:kern w:val="0"/>
              </w:rPr>
            </w:pPr>
            <w:r>
              <w:rPr>
                <w:rFonts w:hint="eastAsia" w:ascii="仿宋" w:hAnsi="仿宋" w:eastAsia="仿宋" w:cs="宋体"/>
                <w:b/>
                <w:bCs/>
                <w:kern w:val="0"/>
                <w:sz w:val="24"/>
              </w:rPr>
              <w:t>评价</w:t>
            </w:r>
          </w:p>
          <w:p>
            <w:pPr>
              <w:widowControl/>
              <w:wordWrap w:val="0"/>
              <w:spacing w:line="360" w:lineRule="atLeast"/>
              <w:jc w:val="center"/>
              <w:rPr>
                <w:rFonts w:ascii="仿宋" w:hAnsi="仿宋" w:eastAsia="仿宋" w:cs="Helvetica"/>
                <w:kern w:val="0"/>
              </w:rPr>
            </w:pPr>
            <w:r>
              <w:rPr>
                <w:rFonts w:hint="eastAsia" w:ascii="仿宋" w:hAnsi="仿宋" w:eastAsia="仿宋" w:cs="宋体"/>
                <w:b/>
                <w:bCs/>
                <w:kern w:val="0"/>
                <w:sz w:val="24"/>
              </w:rPr>
              <w:t>方法</w:t>
            </w:r>
          </w:p>
        </w:tc>
        <w:tc>
          <w:tcPr>
            <w:tcW w:w="850" w:type="dxa"/>
          </w:tcPr>
          <w:p>
            <w:pPr>
              <w:widowControl/>
              <w:wordWrap w:val="0"/>
              <w:spacing w:line="360" w:lineRule="atLeast"/>
              <w:jc w:val="center"/>
              <w:rPr>
                <w:rFonts w:ascii="仿宋" w:hAnsi="仿宋" w:eastAsia="仿宋" w:cs="Helvetica"/>
                <w:kern w:val="0"/>
              </w:rPr>
            </w:pPr>
            <w:r>
              <w:rPr>
                <w:rFonts w:hint="eastAsia" w:ascii="仿宋" w:hAnsi="仿宋" w:eastAsia="仿宋" w:cs="宋体"/>
                <w:b/>
                <w:bCs/>
                <w:kern w:val="0"/>
                <w:sz w:val="24"/>
              </w:rPr>
              <w:t>得分</w:t>
            </w:r>
          </w:p>
        </w:tc>
        <w:tc>
          <w:tcPr>
            <w:tcW w:w="709" w:type="dxa"/>
          </w:tcPr>
          <w:p>
            <w:pPr>
              <w:widowControl/>
              <w:wordWrap w:val="0"/>
              <w:spacing w:line="360" w:lineRule="atLeast"/>
              <w:jc w:val="center"/>
              <w:rPr>
                <w:rFonts w:ascii="仿宋" w:hAnsi="仿宋" w:eastAsia="仿宋" w:cs="Helvetica"/>
                <w:kern w:val="0"/>
              </w:rPr>
            </w:pPr>
            <w:r>
              <w:rPr>
                <w:rFonts w:hint="eastAsia" w:ascii="仿宋" w:hAnsi="仿宋" w:eastAsia="仿宋" w:cs="宋体"/>
                <w:b/>
                <w:bCs/>
                <w:kern w:val="0"/>
                <w:sz w:val="24"/>
              </w:rPr>
              <w:t>备注</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widowControl/>
              <w:wordWrap w:val="0"/>
              <w:spacing w:line="360" w:lineRule="atLeast"/>
              <w:jc w:val="center"/>
              <w:rPr>
                <w:rFonts w:ascii="仿宋" w:hAnsi="仿宋" w:eastAsia="仿宋" w:cs="宋体"/>
                <w:b/>
                <w:bCs/>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场地</w:t>
            </w:r>
          </w:p>
          <w:p>
            <w:pPr>
              <w:widowControl/>
              <w:wordWrap w:val="0"/>
              <w:spacing w:line="360" w:lineRule="atLeast"/>
              <w:jc w:val="center"/>
              <w:rPr>
                <w:rFonts w:ascii="仿宋" w:hAnsi="仿宋" w:eastAsia="仿宋" w:cs="宋体"/>
                <w:b/>
                <w:bCs/>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设施</w:t>
            </w:r>
          </w:p>
        </w:tc>
        <w:tc>
          <w:tcPr>
            <w:tcW w:w="576" w:type="dxa"/>
            <w:vMerge w:val="restart"/>
            <w:vAlign w:val="center"/>
          </w:tcPr>
          <w:p>
            <w:pPr>
              <w:widowControl/>
              <w:wordWrap w:val="0"/>
              <w:spacing w:line="360" w:lineRule="atLeast"/>
              <w:jc w:val="center"/>
              <w:rPr>
                <w:rFonts w:ascii="仿宋" w:hAnsi="仿宋" w:eastAsia="仿宋" w:cs="宋体"/>
                <w:color w:val="000000" w:themeColor="text1"/>
                <w:kern w:val="0"/>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20</w:t>
            </w:r>
            <w:r>
              <w:rPr>
                <w:rFonts w:hint="eastAsia" w:ascii="仿宋" w:hAnsi="仿宋" w:eastAsia="仿宋" w:cs="宋体"/>
                <w:color w:val="000000" w:themeColor="text1"/>
                <w:kern w:val="0"/>
                <w:sz w:val="24"/>
                <w14:textFill>
                  <w14:solidFill>
                    <w14:schemeClr w14:val="tx1"/>
                  </w14:solidFill>
                </w14:textFill>
              </w:rPr>
              <w:t>分</w:t>
            </w:r>
          </w:p>
        </w:tc>
        <w:tc>
          <w:tcPr>
            <w:tcW w:w="5243" w:type="dxa"/>
          </w:tcPr>
          <w:p>
            <w:pPr>
              <w:widowControl/>
              <w:wordWrap w:val="0"/>
              <w:spacing w:line="360" w:lineRule="atLeast"/>
              <w:jc w:val="left"/>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sz w:val="24"/>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建筑物、户外场地、绿化用地及杂物堆放场地等总体布局合理，有明确功能分区（</w:t>
            </w:r>
            <w:r>
              <w:rPr>
                <w:rFonts w:ascii="仿宋" w:hAnsi="仿宋" w:eastAsia="仿宋" w:cs="宋体"/>
                <w:bCs/>
                <w:color w:val="000000" w:themeColor="text1"/>
                <w:kern w:val="0"/>
                <w14:textFill>
                  <w14:solidFill>
                    <w14:schemeClr w14:val="tx1"/>
                  </w14:solidFill>
                </w14:textFill>
              </w:rPr>
              <w:t>6</w:t>
            </w:r>
            <w:r>
              <w:rPr>
                <w:rFonts w:hint="eastAsia" w:ascii="仿宋" w:hAnsi="仿宋" w:eastAsia="仿宋" w:cs="宋体"/>
                <w:bCs/>
                <w:color w:val="000000" w:themeColor="text1"/>
                <w:kern w:val="0"/>
                <w14:textFill>
                  <w14:solidFill>
                    <w14:schemeClr w14:val="tx1"/>
                  </w14:solidFill>
                </w14:textFill>
              </w:rPr>
              <w:t>分）</w:t>
            </w:r>
          </w:p>
          <w:p>
            <w:pPr>
              <w:wordWrap w:val="0"/>
              <w:spacing w:line="360" w:lineRule="atLeast"/>
              <w:jc w:val="left"/>
              <w:rPr>
                <w:rFonts w:ascii="仿宋" w:hAnsi="仿宋" w:eastAsia="仿宋" w:cs="宋体"/>
                <w:bCs/>
                <w:color w:val="000000" w:themeColor="text1"/>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14:textFill>
                  <w14:solidFill>
                    <w14:schemeClr w14:val="tx1"/>
                  </w14:solidFill>
                </w14:textFill>
              </w:rPr>
              <w:t>符合</w:t>
            </w:r>
            <w:bookmarkStart w:id="5" w:name="_Hlk30254972"/>
            <w:r>
              <w:rPr>
                <w:rFonts w:hint="eastAsia" w:ascii="仿宋" w:hAnsi="仿宋" w:eastAsia="仿宋" w:cs="宋体"/>
                <w:bCs/>
                <w:color w:val="000000" w:themeColor="text1"/>
                <w14:textFill>
                  <w14:solidFill>
                    <w14:schemeClr w14:val="tx1"/>
                  </w14:solidFill>
                </w14:textFill>
              </w:rPr>
              <w:t>《托儿所、幼儿园建筑设计规范</w:t>
            </w:r>
            <w:r>
              <w:rPr>
                <w:rFonts w:ascii="仿宋" w:hAnsi="仿宋" w:eastAsia="仿宋" w:cs="宋体"/>
                <w:bCs/>
                <w:color w:val="000000" w:themeColor="text1"/>
                <w14:textFill>
                  <w14:solidFill>
                    <w14:schemeClr w14:val="tx1"/>
                  </w14:solidFill>
                </w14:textFill>
              </w:rPr>
              <w:t>JGJ 39-2016</w:t>
            </w:r>
            <w:r>
              <w:rPr>
                <w:rFonts w:hint="eastAsia" w:ascii="仿宋" w:hAnsi="仿宋" w:eastAsia="仿宋" w:cs="宋体"/>
                <w:bCs/>
                <w:color w:val="000000" w:themeColor="text1"/>
                <w14:textFill>
                  <w14:solidFill>
                    <w14:schemeClr w14:val="tx1"/>
                  </w14:solidFill>
                </w14:textFill>
              </w:rPr>
              <w:t>，</w:t>
            </w:r>
            <w:r>
              <w:rPr>
                <w:rFonts w:ascii="仿宋" w:hAnsi="仿宋" w:eastAsia="仿宋" w:cs="宋体"/>
                <w:bCs/>
                <w:color w:val="000000" w:themeColor="text1"/>
                <w14:textFill>
                  <w14:solidFill>
                    <w14:schemeClr w14:val="tx1"/>
                  </w14:solidFill>
                </w14:textFill>
              </w:rPr>
              <w:t>2019</w:t>
            </w:r>
            <w:r>
              <w:rPr>
                <w:rFonts w:hint="eastAsia" w:ascii="仿宋" w:hAnsi="仿宋" w:eastAsia="仿宋" w:cs="宋体"/>
                <w:bCs/>
                <w:color w:val="000000" w:themeColor="text1"/>
                <w14:textFill>
                  <w14:solidFill>
                    <w14:schemeClr w14:val="tx1"/>
                  </w14:solidFill>
                </w14:textFill>
              </w:rPr>
              <w:t>年修订》</w:t>
            </w:r>
            <w:bookmarkEnd w:id="5"/>
            <w:r>
              <w:rPr>
                <w:rFonts w:hint="eastAsia" w:ascii="仿宋" w:hAnsi="仿宋" w:eastAsia="仿宋" w:cs="宋体"/>
                <w:bCs/>
                <w:color w:val="000000" w:themeColor="text1"/>
                <w14:textFill>
                  <w14:solidFill>
                    <w14:schemeClr w14:val="tx1"/>
                  </w14:solidFill>
                </w14:textFill>
              </w:rPr>
              <w:t>、《托育机构设置标准（试行）》、</w:t>
            </w:r>
            <w:r>
              <w:rPr>
                <w:rFonts w:hint="eastAsia" w:ascii="仿宋" w:hAnsi="仿宋" w:eastAsia="仿宋" w:cs="宋体"/>
                <w:bCs/>
                <w:color w:val="000000" w:themeColor="text1"/>
                <w:kern w:val="0"/>
                <w14:textFill>
                  <w14:solidFill>
                    <w14:schemeClr w14:val="tx1"/>
                  </w14:solidFill>
                </w14:textFill>
              </w:rPr>
              <w:t>《托育机构管理规范（试行）》</w:t>
            </w:r>
            <w:r>
              <w:rPr>
                <w:rFonts w:hint="eastAsia" w:ascii="仿宋" w:hAnsi="仿宋" w:eastAsia="仿宋" w:cs="宋体"/>
                <w:bCs/>
                <w:color w:val="000000" w:themeColor="text1"/>
                <w14:textFill>
                  <w14:solidFill>
                    <w14:schemeClr w14:val="tx1"/>
                  </w14:solidFill>
                </w14:textFill>
              </w:rPr>
              <w:t>（</w:t>
            </w:r>
            <w:r>
              <w:rPr>
                <w:rFonts w:ascii="仿宋" w:hAnsi="仿宋" w:eastAsia="仿宋" w:cs="宋体"/>
                <w:bCs/>
                <w:color w:val="000000" w:themeColor="text1"/>
                <w14:textFill>
                  <w14:solidFill>
                    <w14:schemeClr w14:val="tx1"/>
                  </w14:solidFill>
                </w14:textFill>
              </w:rPr>
              <w:t>8</w:t>
            </w:r>
            <w:r>
              <w:rPr>
                <w:rFonts w:hint="eastAsia" w:ascii="仿宋" w:hAnsi="仿宋" w:eastAsia="仿宋" w:cs="宋体"/>
                <w:bCs/>
                <w:color w:val="000000" w:themeColor="text1"/>
                <w14:textFill>
                  <w14:solidFill>
                    <w14:schemeClr w14:val="tx1"/>
                  </w14:solidFill>
                </w14:textFill>
              </w:rPr>
              <w:t>分）</w:t>
            </w:r>
          </w:p>
        </w:tc>
        <w:tc>
          <w:tcPr>
            <w:tcW w:w="709" w:type="dxa"/>
            <w:vAlign w:val="center"/>
          </w:tcPr>
          <w:p>
            <w:pPr>
              <w:widowControl/>
              <w:spacing w:line="360" w:lineRule="atLeast"/>
              <w:jc w:val="center"/>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查看现场</w:t>
            </w:r>
          </w:p>
        </w:tc>
        <w:tc>
          <w:tcPr>
            <w:tcW w:w="850" w:type="dxa"/>
          </w:tcPr>
          <w:p>
            <w:pPr>
              <w:widowControl/>
              <w:wordWrap w:val="0"/>
              <w:jc w:val="left"/>
              <w:rPr>
                <w:rFonts w:ascii="仿宋" w:hAnsi="仿宋" w:eastAsia="仿宋" w:cs="Helvetica"/>
                <w:color w:val="000000" w:themeColor="text1"/>
                <w:kern w:val="0"/>
                <w14:textFill>
                  <w14:solidFill>
                    <w14:schemeClr w14:val="tx1"/>
                  </w14:solidFill>
                </w14:textFill>
              </w:rPr>
            </w:pPr>
          </w:p>
        </w:tc>
        <w:tc>
          <w:tcPr>
            <w:tcW w:w="709" w:type="dxa"/>
          </w:tcPr>
          <w:p>
            <w:pPr>
              <w:wordWrap w:val="0"/>
              <w:jc w:val="left"/>
              <w:rPr>
                <w:rFonts w:ascii="仿宋" w:hAnsi="仿宋" w:eastAsia="仿宋" w:cs="Helvetica"/>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wordWrap w:val="0"/>
              <w:spacing w:line="360" w:lineRule="atLeast"/>
              <w:jc w:val="left"/>
              <w:rPr>
                <w:rFonts w:ascii="仿宋" w:hAnsi="仿宋" w:eastAsia="仿宋" w:cs="Wingdings"/>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14:textFill>
                  <w14:solidFill>
                    <w14:schemeClr w14:val="tx1"/>
                  </w14:solidFill>
                </w14:textFill>
              </w:rPr>
              <w:t>拟招收人数不超过</w:t>
            </w:r>
            <w:r>
              <w:rPr>
                <w:rFonts w:ascii="仿宋" w:hAnsi="仿宋" w:eastAsia="仿宋" w:cs="宋体"/>
                <w:bCs/>
                <w:color w:val="000000" w:themeColor="text1"/>
                <w14:textFill>
                  <w14:solidFill>
                    <w14:schemeClr w14:val="tx1"/>
                  </w14:solidFill>
                </w14:textFill>
              </w:rPr>
              <w:t>150</w:t>
            </w:r>
            <w:r>
              <w:rPr>
                <w:rFonts w:hint="eastAsia" w:ascii="仿宋" w:hAnsi="仿宋" w:eastAsia="仿宋" w:cs="宋体"/>
                <w:bCs/>
                <w:color w:val="000000" w:themeColor="text1"/>
                <w14:textFill>
                  <w14:solidFill>
                    <w14:schemeClr w14:val="tx1"/>
                  </w14:solidFill>
                </w14:textFill>
              </w:rPr>
              <w:t>人（</w:t>
            </w:r>
            <w:r>
              <w:rPr>
                <w:rFonts w:ascii="仿宋" w:hAnsi="仿宋" w:eastAsia="仿宋" w:cs="宋体"/>
                <w:bCs/>
                <w:color w:val="000000" w:themeColor="text1"/>
                <w14:textFill>
                  <w14:solidFill>
                    <w14:schemeClr w14:val="tx1"/>
                  </w14:solidFill>
                </w14:textFill>
              </w:rPr>
              <w:t>3</w:t>
            </w:r>
            <w:r>
              <w:rPr>
                <w:rFonts w:hint="eastAsia" w:ascii="仿宋" w:hAnsi="仿宋" w:eastAsia="仿宋" w:cs="宋体"/>
                <w:bCs/>
                <w:color w:val="000000" w:themeColor="text1"/>
                <w14:textFill>
                  <w14:solidFill>
                    <w14:schemeClr w14:val="tx1"/>
                  </w14:solidFill>
                </w14:textFill>
              </w:rPr>
              <w:t>分）</w:t>
            </w:r>
          </w:p>
        </w:tc>
        <w:tc>
          <w:tcPr>
            <w:tcW w:w="709" w:type="dxa"/>
            <w:vAlign w:val="center"/>
          </w:tcPr>
          <w:p>
            <w:pPr>
              <w:spacing w:line="360" w:lineRule="atLeast"/>
              <w:jc w:val="center"/>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查看资料</w:t>
            </w: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wordWrap w:val="0"/>
              <w:spacing w:line="360" w:lineRule="atLeast"/>
              <w:jc w:val="left"/>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有卫生安全的符合要求的餐饮用房设施设备（</w:t>
            </w:r>
            <w:r>
              <w:rPr>
                <w:rFonts w:ascii="仿宋" w:hAnsi="仿宋" w:eastAsia="仿宋" w:cs="宋体"/>
                <w:bCs/>
                <w:color w:val="000000" w:themeColor="text1"/>
                <w:kern w:val="0"/>
                <w14:textFill>
                  <w14:solidFill>
                    <w14:schemeClr w14:val="tx1"/>
                  </w14:solidFill>
                </w14:textFill>
              </w:rPr>
              <w:t>3</w:t>
            </w:r>
            <w:r>
              <w:rPr>
                <w:rFonts w:hint="eastAsia" w:ascii="仿宋" w:hAnsi="仿宋" w:eastAsia="仿宋" w:cs="宋体"/>
                <w:bCs/>
                <w:color w:val="000000" w:themeColor="text1"/>
                <w:kern w:val="0"/>
                <w14:textFill>
                  <w14:solidFill>
                    <w14:schemeClr w14:val="tx1"/>
                  </w14:solidFill>
                </w14:textFill>
              </w:rPr>
              <w:t>分）</w:t>
            </w:r>
          </w:p>
          <w:p>
            <w:pPr>
              <w:wordWrap w:val="0"/>
              <w:spacing w:line="360" w:lineRule="atLeast"/>
              <w:jc w:val="left"/>
              <w:rPr>
                <w:rFonts w:ascii="仿宋" w:hAnsi="仿宋" w:eastAsia="仿宋" w:cs="Wingdings"/>
                <w:color w:val="000000" w:themeColor="text1"/>
                <w:kern w:val="0"/>
                <w14:textFill>
                  <w14:solidFill>
                    <w14:schemeClr w14:val="tx1"/>
                  </w14:solidFill>
                </w14:textFill>
              </w:rPr>
            </w:pPr>
            <w:r>
              <w:rPr>
                <w:rFonts w:hint="eastAsia" w:ascii="仿宋" w:hAnsi="仿宋" w:eastAsia="仿宋" w:cs="宋体"/>
                <w:bCs/>
                <w:color w:val="000000" w:themeColor="text1"/>
                <w:kern w:val="0"/>
                <w14:textFill>
                  <w14:solidFill>
                    <w14:schemeClr w14:val="tx1"/>
                  </w14:solidFill>
                </w14:textFill>
              </w:rPr>
              <w:t>取得《食品经营许可证》或不自行加工但提供膳食的</w:t>
            </w:r>
            <w:r>
              <w:rPr>
                <w:rFonts w:hint="eastAsia" w:ascii="仿宋" w:hAnsi="仿宋" w:eastAsia="仿宋" w:cs="宋体"/>
                <w:color w:val="000000" w:themeColor="text1"/>
                <w:kern w:val="0"/>
                <w14:textFill>
                  <w14:solidFill>
                    <w14:schemeClr w14:val="tx1"/>
                  </w14:solidFill>
                </w14:textFill>
              </w:rPr>
              <w:t>全日制托育机构，应设立不低于</w:t>
            </w:r>
            <w:r>
              <w:rPr>
                <w:rFonts w:ascii="仿宋" w:hAnsi="仿宋" w:eastAsia="仿宋" w:cs="宋体"/>
                <w:color w:val="000000" w:themeColor="text1"/>
                <w:kern w:val="0"/>
                <w14:textFill>
                  <w14:solidFill>
                    <w14:schemeClr w14:val="tx1"/>
                  </w14:solidFill>
                </w14:textFill>
              </w:rPr>
              <w:t>8m</w:t>
            </w:r>
            <w:r>
              <w:rPr>
                <w:rFonts w:ascii="仿宋" w:hAnsi="仿宋" w:eastAsia="仿宋" w:cs="宋体"/>
                <w:color w:val="000000" w:themeColor="text1"/>
                <w:kern w:val="0"/>
                <w:vertAlign w:val="superscript"/>
                <w14:textFill>
                  <w14:solidFill>
                    <w14:schemeClr w14:val="tx1"/>
                  </w14:solidFill>
                </w14:textFill>
              </w:rPr>
              <w:t>2</w:t>
            </w:r>
            <w:r>
              <w:rPr>
                <w:rFonts w:hint="eastAsia" w:ascii="仿宋" w:hAnsi="仿宋" w:eastAsia="仿宋" w:cs="宋体"/>
                <w:color w:val="000000" w:themeColor="text1"/>
                <w:kern w:val="0"/>
                <w14:textFill>
                  <w14:solidFill>
                    <w14:schemeClr w14:val="tx1"/>
                  </w14:solidFill>
                </w14:textFill>
              </w:rPr>
              <w:t>的配餐间。</w:t>
            </w:r>
          </w:p>
        </w:tc>
        <w:tc>
          <w:tcPr>
            <w:tcW w:w="709" w:type="dxa"/>
            <w:vAlign w:val="center"/>
          </w:tcPr>
          <w:p>
            <w:pPr>
              <w:spacing w:line="360" w:lineRule="atLeast"/>
              <w:jc w:val="center"/>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查看资料</w:t>
            </w: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环境</w:t>
            </w:r>
          </w:p>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卫生</w:t>
            </w:r>
          </w:p>
          <w:p>
            <w:pPr>
              <w:jc w:val="center"/>
              <w:rPr>
                <w:rFonts w:ascii="仿宋" w:hAnsi="仿宋" w:eastAsia="仿宋" w:cs="宋体"/>
                <w:b/>
                <w:bCs/>
                <w:color w:val="000000" w:themeColor="text1"/>
                <w:kern w:val="0"/>
                <w14:textFill>
                  <w14:solidFill>
                    <w14:schemeClr w14:val="tx1"/>
                  </w14:solidFill>
                </w14:textFill>
              </w:rPr>
            </w:pPr>
          </w:p>
        </w:tc>
        <w:tc>
          <w:tcPr>
            <w:tcW w:w="576" w:type="dxa"/>
            <w:vMerge w:val="restart"/>
            <w:vAlign w:val="center"/>
          </w:tcPr>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20</w:t>
            </w:r>
            <w:r>
              <w:rPr>
                <w:rFonts w:hint="eastAsia" w:ascii="仿宋" w:hAnsi="仿宋" w:eastAsia="仿宋" w:cs="宋体"/>
                <w:color w:val="000000" w:themeColor="text1"/>
                <w:kern w:val="0"/>
                <w:sz w:val="24"/>
                <w14:textFill>
                  <w14:solidFill>
                    <w14:schemeClr w14:val="tx1"/>
                  </w14:solidFill>
                </w14:textFill>
              </w:rPr>
              <w:t>分</w:t>
            </w:r>
          </w:p>
          <w:p>
            <w:pPr>
              <w:jc w:val="center"/>
              <w:rPr>
                <w:rFonts w:ascii="仿宋" w:hAnsi="仿宋" w:eastAsia="仿宋" w:cs="宋体"/>
                <w:color w:val="000000" w:themeColor="text1"/>
                <w:kern w:val="0"/>
                <w14:textFill>
                  <w14:solidFill>
                    <w14:schemeClr w14:val="tx1"/>
                  </w14:solidFill>
                </w14:textFill>
              </w:rPr>
            </w:pPr>
          </w:p>
        </w:tc>
        <w:tc>
          <w:tcPr>
            <w:tcW w:w="5243" w:type="dxa"/>
          </w:tcPr>
          <w:p>
            <w:pPr>
              <w:widowControl/>
              <w:wordWrap w:val="0"/>
              <w:spacing w:line="360" w:lineRule="atLeast"/>
              <w:jc w:val="left"/>
              <w:rPr>
                <w:rFonts w:ascii="仿宋" w:hAnsi="仿宋" w:eastAsia="仿宋" w:cs="Wingdings"/>
                <w:bCs/>
                <w:color w:val="000000" w:themeColor="text1"/>
                <w:kern w:val="0"/>
                <w14:textFill>
                  <w14:solidFill>
                    <w14:schemeClr w14:val="tx1"/>
                  </w14:solidFill>
                </w14:textFill>
              </w:rPr>
            </w:pPr>
            <w:r>
              <w:rPr>
                <w:rFonts w:ascii="仿宋" w:hAnsi="仿宋" w:eastAsia="仿宋" w:cs="Wingdings"/>
                <w:b/>
                <w:color w:val="000000" w:themeColor="text1"/>
                <w:kern w:val="0"/>
                <w14:textFill>
                  <w14:solidFill>
                    <w14:schemeClr w14:val="tx1"/>
                  </w14:solidFill>
                </w14:textFill>
              </w:rPr>
              <w:t></w:t>
            </w:r>
            <w:r>
              <w:rPr>
                <w:rFonts w:hint="eastAsia" w:ascii="仿宋" w:hAnsi="仿宋" w:eastAsia="仿宋" w:cs="宋体"/>
                <w:b/>
                <w:color w:val="000000" w:themeColor="text1"/>
                <w:kern w:val="0"/>
                <w14:textFill>
                  <w14:solidFill>
                    <w14:schemeClr w14:val="tx1"/>
                  </w14:solidFill>
                </w14:textFill>
              </w:rPr>
              <w:t>室内环境的甲醛、苯及苯系物等检测结果符合国家要求</w:t>
            </w:r>
            <w:r>
              <w:rPr>
                <w:rFonts w:ascii="仿宋" w:hAnsi="仿宋" w:eastAsia="仿宋" w:cs="宋体"/>
                <w:b/>
                <w:color w:val="000000" w:themeColor="text1"/>
                <w:kern w:val="0"/>
                <w14:textFill>
                  <w14:solidFill>
                    <w14:schemeClr w14:val="tx1"/>
                  </w14:solidFill>
                </w14:textFill>
              </w:rPr>
              <w:t>(</w:t>
            </w:r>
            <w:r>
              <w:rPr>
                <w:rFonts w:hint="eastAsia" w:ascii="仿宋" w:hAnsi="仿宋" w:eastAsia="仿宋" w:cs="宋体"/>
                <w:b/>
                <w:color w:val="000000" w:themeColor="text1"/>
                <w:kern w:val="0"/>
                <w14:textFill>
                  <w14:solidFill>
                    <w14:schemeClr w14:val="tx1"/>
                  </w14:solidFill>
                </w14:textFill>
              </w:rPr>
              <w:t>提供有资质检测机构的检测报告</w:t>
            </w:r>
            <w:r>
              <w:rPr>
                <w:rFonts w:ascii="仿宋" w:hAnsi="仿宋" w:eastAsia="仿宋" w:cs="宋体"/>
                <w:b/>
                <w:color w:val="000000" w:themeColor="text1"/>
                <w:kern w:val="0"/>
                <w14:textFill>
                  <w14:solidFill>
                    <w14:schemeClr w14:val="tx1"/>
                  </w14:solidFill>
                </w14:textFill>
              </w:rPr>
              <w:t xml:space="preserve">) </w:t>
            </w:r>
            <w:r>
              <w:rPr>
                <w:rFonts w:hint="eastAsia" w:ascii="仿宋" w:hAnsi="仿宋" w:eastAsia="仿宋" w:cs="宋体"/>
                <w:b/>
                <w:color w:val="000000" w:themeColor="text1"/>
                <w:kern w:val="0"/>
                <w14:textFill>
                  <w14:solidFill>
                    <w14:schemeClr w14:val="tx1"/>
                  </w14:solidFill>
                </w14:textFill>
              </w:rPr>
              <w:t>（必达项目）</w:t>
            </w:r>
          </w:p>
        </w:tc>
        <w:tc>
          <w:tcPr>
            <w:tcW w:w="709" w:type="dxa"/>
          </w:tcPr>
          <w:p>
            <w:pPr>
              <w:widowControl/>
              <w:wordWrap w:val="0"/>
              <w:spacing w:line="360" w:lineRule="atLeast"/>
              <w:jc w:val="center"/>
              <w:rPr>
                <w:rFonts w:ascii="仿宋" w:hAnsi="仿宋" w:eastAsia="仿宋" w:cs="宋体"/>
                <w:color w:val="000000" w:themeColor="text1"/>
                <w:kern w:val="0"/>
                <w14:textFill>
                  <w14:solidFill>
                    <w14:schemeClr w14:val="tx1"/>
                  </w14:solidFill>
                </w14:textFill>
              </w:rPr>
            </w:pPr>
            <w:r>
              <w:rPr>
                <w:rFonts w:hint="eastAsia" w:ascii="仿宋" w:hAnsi="仿宋" w:eastAsia="仿宋" w:cs="Helvetica"/>
                <w:color w:val="000000" w:themeColor="text1"/>
                <w:kern w:val="0"/>
                <w:sz w:val="24"/>
                <w14:textFill>
                  <w14:solidFill>
                    <w14:schemeClr w14:val="tx1"/>
                  </w14:solidFill>
                </w14:textFill>
              </w:rPr>
              <w:t>查看资料</w:t>
            </w: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jc w:val="center"/>
              <w:rPr>
                <w:rFonts w:ascii="仿宋" w:hAnsi="仿宋" w:eastAsia="仿宋" w:cs="Helvetica"/>
                <w:color w:val="000000" w:themeColor="text1"/>
                <w:kern w:val="0"/>
                <w14:textFill>
                  <w14:solidFill>
                    <w14:schemeClr w14:val="tx1"/>
                  </w14:solidFill>
                </w14:textFill>
              </w:rPr>
            </w:pPr>
          </w:p>
        </w:tc>
        <w:tc>
          <w:tcPr>
            <w:tcW w:w="576" w:type="dxa"/>
            <w:vMerge w:val="continue"/>
            <w:vAlign w:val="center"/>
          </w:tcPr>
          <w:p>
            <w:pPr>
              <w:jc w:val="center"/>
              <w:rPr>
                <w:rFonts w:ascii="仿宋" w:hAnsi="仿宋" w:eastAsia="仿宋" w:cs="Helvetica"/>
                <w:color w:val="000000" w:themeColor="text1"/>
                <w:kern w:val="0"/>
                <w14:textFill>
                  <w14:solidFill>
                    <w14:schemeClr w14:val="tx1"/>
                  </w14:solidFill>
                </w14:textFill>
              </w:rPr>
            </w:pPr>
          </w:p>
        </w:tc>
        <w:tc>
          <w:tcPr>
            <w:tcW w:w="5243" w:type="dxa"/>
          </w:tcPr>
          <w:p>
            <w:pPr>
              <w:widowControl/>
              <w:wordWrap w:val="0"/>
              <w:spacing w:line="360" w:lineRule="atLeast"/>
              <w:jc w:val="left"/>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室外活动场地地面平整、防滑，无障碍，无尖锐突出物（</w:t>
            </w:r>
            <w:r>
              <w:rPr>
                <w:rFonts w:ascii="仿宋" w:hAnsi="仿宋" w:eastAsia="仿宋" w:cs="宋体"/>
                <w:bCs/>
                <w:color w:val="000000" w:themeColor="text1"/>
                <w:kern w:val="0"/>
                <w14:textFill>
                  <w14:solidFill>
                    <w14:schemeClr w14:val="tx1"/>
                  </w14:solidFill>
                </w14:textFill>
              </w:rPr>
              <w:t>2</w:t>
            </w:r>
            <w:r>
              <w:rPr>
                <w:rFonts w:hint="eastAsia" w:ascii="仿宋" w:hAnsi="仿宋" w:eastAsia="仿宋" w:cs="宋体"/>
                <w:bCs/>
                <w:color w:val="000000" w:themeColor="text1"/>
                <w:kern w:val="0"/>
                <w14:textFill>
                  <w14:solidFill>
                    <w14:schemeClr w14:val="tx1"/>
                  </w14:solidFill>
                </w14:textFill>
              </w:rPr>
              <w:t>分）</w:t>
            </w:r>
          </w:p>
          <w:p>
            <w:pPr>
              <w:widowControl/>
              <w:wordWrap w:val="0"/>
              <w:spacing w:line="360" w:lineRule="atLeast"/>
              <w:jc w:val="left"/>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未种植有毒、带刺的植物（</w:t>
            </w:r>
            <w:r>
              <w:rPr>
                <w:rFonts w:ascii="仿宋" w:hAnsi="仿宋" w:eastAsia="仿宋" w:cs="宋体"/>
                <w:bCs/>
                <w:color w:val="000000" w:themeColor="text1"/>
                <w:kern w:val="0"/>
                <w14:textFill>
                  <w14:solidFill>
                    <w14:schemeClr w14:val="tx1"/>
                  </w14:solidFill>
                </w14:textFill>
              </w:rPr>
              <w:t>1</w:t>
            </w:r>
            <w:r>
              <w:rPr>
                <w:rFonts w:hint="eastAsia" w:ascii="仿宋" w:hAnsi="仿宋" w:eastAsia="仿宋" w:cs="宋体"/>
                <w:bCs/>
                <w:color w:val="000000" w:themeColor="text1"/>
                <w:kern w:val="0"/>
                <w14:textFill>
                  <w14:solidFill>
                    <w14:schemeClr w14:val="tx1"/>
                  </w14:solidFill>
                </w14:textFill>
              </w:rPr>
              <w:t>分）</w:t>
            </w:r>
          </w:p>
          <w:p>
            <w:pPr>
              <w:widowControl/>
              <w:wordWrap w:val="0"/>
              <w:spacing w:line="360" w:lineRule="atLeast"/>
              <w:jc w:val="left"/>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玩具、家具、</w:t>
            </w:r>
            <w:r>
              <w:rPr>
                <w:rFonts w:hint="eastAsia" w:ascii="仿宋" w:hAnsi="仿宋" w:eastAsia="仿宋" w:cs="宋体"/>
                <w:bCs/>
                <w:color w:val="000000" w:themeColor="text1"/>
                <w:kern w:val="0"/>
                <w14:textFill>
                  <w14:solidFill>
                    <w14:schemeClr w14:val="tx1"/>
                  </w14:solidFill>
                </w14:textFill>
              </w:rPr>
              <w:t>活动器材安全性符合国家相关规定（</w:t>
            </w:r>
            <w:r>
              <w:rPr>
                <w:rFonts w:ascii="仿宋" w:hAnsi="仿宋" w:eastAsia="仿宋" w:cs="宋体"/>
                <w:bCs/>
                <w:color w:val="000000" w:themeColor="text1"/>
                <w:kern w:val="0"/>
                <w14:textFill>
                  <w14:solidFill>
                    <w14:schemeClr w14:val="tx1"/>
                  </w14:solidFill>
                </w14:textFill>
              </w:rPr>
              <w:t>2</w:t>
            </w:r>
            <w:r>
              <w:rPr>
                <w:rFonts w:hint="eastAsia" w:ascii="仿宋" w:hAnsi="仿宋" w:eastAsia="仿宋" w:cs="宋体"/>
                <w:bCs/>
                <w:color w:val="000000" w:themeColor="text1"/>
                <w:kern w:val="0"/>
                <w14:textFill>
                  <w14:solidFill>
                    <w14:schemeClr w14:val="tx1"/>
                  </w14:solidFill>
                </w14:textFill>
              </w:rPr>
              <w:t>分）</w:t>
            </w:r>
          </w:p>
        </w:tc>
        <w:tc>
          <w:tcPr>
            <w:tcW w:w="709" w:type="dxa"/>
            <w:vAlign w:val="center"/>
          </w:tcPr>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查看现场</w:t>
            </w: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widowControl/>
              <w:wordWrap w:val="0"/>
              <w:spacing w:line="360" w:lineRule="atLeast"/>
              <w:jc w:val="left"/>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室内空气清新、光线明亮（</w:t>
            </w:r>
            <w:r>
              <w:rPr>
                <w:rFonts w:ascii="仿宋" w:hAnsi="仿宋" w:eastAsia="仿宋" w:cs="宋体"/>
                <w:bCs/>
                <w:color w:val="000000" w:themeColor="text1"/>
                <w:kern w:val="0"/>
                <w14:textFill>
                  <w14:solidFill>
                    <w14:schemeClr w14:val="tx1"/>
                  </w14:solidFill>
                </w14:textFill>
              </w:rPr>
              <w:t>1</w:t>
            </w:r>
            <w:r>
              <w:rPr>
                <w:rFonts w:hint="eastAsia" w:ascii="仿宋" w:hAnsi="仿宋" w:eastAsia="仿宋" w:cs="宋体"/>
                <w:bCs/>
                <w:color w:val="000000" w:themeColor="text1"/>
                <w:kern w:val="0"/>
                <w14:textFill>
                  <w14:solidFill>
                    <w14:schemeClr w14:val="tx1"/>
                  </w14:solidFill>
                </w14:textFill>
              </w:rPr>
              <w:t>分）</w:t>
            </w:r>
          </w:p>
          <w:p>
            <w:pPr>
              <w:rPr>
                <w:rFonts w:ascii="仿宋" w:hAnsi="仿宋" w:eastAsia="仿宋" w:cs="宋体"/>
                <w:bCs/>
                <w:color w:val="000000" w:themeColor="text1"/>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14:textFill>
                  <w14:solidFill>
                    <w14:schemeClr w14:val="tx1"/>
                  </w14:solidFill>
                </w14:textFill>
              </w:rPr>
              <w:t>有防寒降温设备（</w:t>
            </w:r>
            <w:r>
              <w:rPr>
                <w:rFonts w:ascii="仿宋" w:hAnsi="仿宋" w:eastAsia="仿宋" w:cs="宋体"/>
                <w:bCs/>
                <w:color w:val="000000" w:themeColor="text1"/>
                <w14:textFill>
                  <w14:solidFill>
                    <w14:schemeClr w14:val="tx1"/>
                  </w14:solidFill>
                </w14:textFill>
              </w:rPr>
              <w:t>1</w:t>
            </w:r>
            <w:r>
              <w:rPr>
                <w:rFonts w:hint="eastAsia" w:ascii="仿宋" w:hAnsi="仿宋" w:eastAsia="仿宋" w:cs="宋体"/>
                <w:bCs/>
                <w:color w:val="000000" w:themeColor="text1"/>
                <w14:textFill>
                  <w14:solidFill>
                    <w14:schemeClr w14:val="tx1"/>
                  </w14:solidFill>
                </w14:textFill>
              </w:rPr>
              <w:t>分）</w:t>
            </w:r>
          </w:p>
          <w:p>
            <w:pPr>
              <w:widowControl/>
              <w:wordWrap w:val="0"/>
              <w:spacing w:line="360" w:lineRule="atLeast"/>
              <w:jc w:val="left"/>
              <w:rPr>
                <w:rFonts w:ascii="仿宋" w:hAnsi="仿宋" w:eastAsia="仿宋" w:cs="Helvetica"/>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有防蚊蝇鼠等有害昆虫的设施（</w:t>
            </w:r>
            <w:r>
              <w:rPr>
                <w:rFonts w:ascii="仿宋" w:hAnsi="仿宋" w:eastAsia="仿宋" w:cs="宋体"/>
                <w:bCs/>
                <w:color w:val="000000" w:themeColor="text1"/>
                <w:kern w:val="0"/>
                <w14:textFill>
                  <w14:solidFill>
                    <w14:schemeClr w14:val="tx1"/>
                  </w14:solidFill>
                </w14:textFill>
              </w:rPr>
              <w:t>1</w:t>
            </w:r>
            <w:r>
              <w:rPr>
                <w:rFonts w:hint="eastAsia" w:ascii="仿宋" w:hAnsi="仿宋" w:eastAsia="仿宋" w:cs="宋体"/>
                <w:bCs/>
                <w:color w:val="000000" w:themeColor="text1"/>
                <w:kern w:val="0"/>
                <w14:textFill>
                  <w14:solidFill>
                    <w14:schemeClr w14:val="tx1"/>
                  </w14:solidFill>
                </w14:textFill>
              </w:rPr>
              <w:t>分）</w:t>
            </w:r>
          </w:p>
        </w:tc>
        <w:tc>
          <w:tcPr>
            <w:tcW w:w="709" w:type="dxa"/>
            <w:vMerge w:val="restart"/>
            <w:vAlign w:val="center"/>
          </w:tcPr>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查看现场</w:t>
            </w: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widowControl/>
              <w:wordWrap w:val="0"/>
              <w:spacing w:line="360" w:lineRule="atLeast"/>
              <w:jc w:val="left"/>
              <w:rPr>
                <w:rFonts w:ascii="仿宋" w:hAnsi="仿宋" w:eastAsia="仿宋" w:cs="Helvetica"/>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每个班级应有清洁的</w:t>
            </w:r>
            <w:r>
              <w:rPr>
                <w:rFonts w:ascii="仿宋" w:hAnsi="仿宋" w:eastAsia="仿宋" w:cs="宋体"/>
                <w:bCs/>
                <w:color w:val="000000" w:themeColor="text1"/>
                <w:kern w:val="0"/>
                <w14:textFill>
                  <w14:solidFill>
                    <w14:schemeClr w14:val="tx1"/>
                  </w14:solidFill>
                </w14:textFill>
              </w:rPr>
              <w:t>卫生间</w:t>
            </w:r>
            <w:r>
              <w:rPr>
                <w:rFonts w:hint="eastAsia" w:ascii="仿宋" w:hAnsi="仿宋" w:eastAsia="仿宋" w:cs="宋体"/>
                <w:bCs/>
                <w:color w:val="000000" w:themeColor="text1"/>
                <w:kern w:val="0"/>
                <w14:textFill>
                  <w14:solidFill>
                    <w14:schemeClr w14:val="tx1"/>
                  </w14:solidFill>
                </w14:textFill>
              </w:rPr>
              <w:t>，布局</w:t>
            </w:r>
            <w:r>
              <w:rPr>
                <w:rFonts w:ascii="仿宋" w:hAnsi="仿宋" w:eastAsia="仿宋" w:cs="宋体"/>
                <w:bCs/>
                <w:color w:val="000000" w:themeColor="text1"/>
                <w:kern w:val="0"/>
                <w14:textFill>
                  <w14:solidFill>
                    <w14:schemeClr w14:val="tx1"/>
                  </w14:solidFill>
                </w14:textFill>
              </w:rPr>
              <w:t>合理，</w:t>
            </w:r>
            <w:r>
              <w:rPr>
                <w:rFonts w:hint="eastAsia" w:ascii="仿宋" w:hAnsi="仿宋" w:eastAsia="仿宋" w:cs="宋体"/>
                <w:bCs/>
                <w:color w:val="000000" w:themeColor="text1"/>
                <w:kern w:val="0"/>
                <w14:textFill>
                  <w14:solidFill>
                    <w14:schemeClr w14:val="tx1"/>
                  </w14:solidFill>
                </w14:textFill>
              </w:rPr>
              <w:t>卫生设施齐备（</w:t>
            </w:r>
            <w:r>
              <w:rPr>
                <w:rFonts w:ascii="仿宋" w:hAnsi="仿宋" w:eastAsia="仿宋" w:cs="宋体"/>
                <w:bCs/>
                <w:color w:val="000000" w:themeColor="text1"/>
                <w:kern w:val="0"/>
                <w14:textFill>
                  <w14:solidFill>
                    <w14:schemeClr w14:val="tx1"/>
                  </w14:solidFill>
                </w14:textFill>
              </w:rPr>
              <w:t>6</w:t>
            </w:r>
            <w:r>
              <w:rPr>
                <w:rFonts w:hint="eastAsia" w:ascii="仿宋" w:hAnsi="仿宋" w:eastAsia="仿宋" w:cs="宋体"/>
                <w:bCs/>
                <w:color w:val="000000" w:themeColor="text1"/>
                <w:kern w:val="0"/>
                <w14:textFill>
                  <w14:solidFill>
                    <w14:schemeClr w14:val="tx1"/>
                  </w14:solidFill>
                </w14:textFill>
              </w:rPr>
              <w:t>分）</w:t>
            </w:r>
          </w:p>
          <w:p>
            <w:pPr>
              <w:widowControl/>
              <w:wordWrap w:val="0"/>
              <w:spacing w:line="360" w:lineRule="atLeast"/>
              <w:jc w:val="left"/>
              <w:rPr>
                <w:rFonts w:ascii="仿宋" w:hAnsi="仿宋" w:eastAsia="仿宋" w:cs="Helvetica"/>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有独立的工作人员厕所</w:t>
            </w:r>
            <w:r>
              <w:rPr>
                <w:rFonts w:hint="eastAsia" w:ascii="仿宋" w:hAnsi="仿宋" w:eastAsia="仿宋" w:cs="宋体"/>
                <w:bCs/>
                <w:color w:val="000000" w:themeColor="text1"/>
                <w:kern w:val="0"/>
                <w14:textFill>
                  <w14:solidFill>
                    <w14:schemeClr w14:val="tx1"/>
                  </w14:solidFill>
                </w14:textFill>
              </w:rPr>
              <w:t>（</w:t>
            </w:r>
            <w:r>
              <w:rPr>
                <w:rFonts w:ascii="仿宋" w:hAnsi="仿宋" w:eastAsia="仿宋" w:cs="宋体"/>
                <w:bCs/>
                <w:color w:val="000000" w:themeColor="text1"/>
                <w:kern w:val="0"/>
                <w14:textFill>
                  <w14:solidFill>
                    <w14:schemeClr w14:val="tx1"/>
                  </w14:solidFill>
                </w14:textFill>
              </w:rPr>
              <w:t>2</w:t>
            </w:r>
            <w:r>
              <w:rPr>
                <w:rFonts w:hint="eastAsia" w:ascii="仿宋" w:hAnsi="仿宋" w:eastAsia="仿宋" w:cs="宋体"/>
                <w:bCs/>
                <w:color w:val="000000" w:themeColor="text1"/>
                <w:kern w:val="0"/>
                <w14:textFill>
                  <w14:solidFill>
                    <w14:schemeClr w14:val="tx1"/>
                  </w14:solidFill>
                </w14:textFill>
              </w:rPr>
              <w:t>分）</w:t>
            </w:r>
          </w:p>
        </w:tc>
        <w:tc>
          <w:tcPr>
            <w:tcW w:w="709" w:type="dxa"/>
            <w:vMerge w:val="continue"/>
          </w:tcPr>
          <w:p>
            <w:pPr>
              <w:rPr>
                <w:rFonts w:ascii="仿宋" w:hAnsi="仿宋" w:eastAsia="仿宋"/>
                <w:color w:val="000000" w:themeColor="text1"/>
                <w14:textFill>
                  <w14:solidFill>
                    <w14:schemeClr w14:val="tx1"/>
                  </w14:solidFill>
                </w14:textFill>
              </w:rPr>
            </w:pP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活动室、寝室、卫生间等用房设置紫外线杀菌灯，或配备安全型移动式紫外线杀菌消毒设备，并确保使用安全有效。（</w:t>
            </w:r>
            <w:r>
              <w:rPr>
                <w:rFonts w:ascii="仿宋" w:hAnsi="仿宋" w:eastAsia="仿宋" w:cs="宋体"/>
                <w:bCs/>
                <w:color w:val="000000" w:themeColor="text1"/>
                <w:kern w:val="0"/>
                <w14:textFill>
                  <w14:solidFill>
                    <w14:schemeClr w14:val="tx1"/>
                  </w14:solidFill>
                </w14:textFill>
              </w:rPr>
              <w:t>4</w:t>
            </w:r>
            <w:r>
              <w:rPr>
                <w:rFonts w:hint="eastAsia" w:ascii="仿宋" w:hAnsi="仿宋" w:eastAsia="仿宋" w:cs="宋体"/>
                <w:bCs/>
                <w:color w:val="000000" w:themeColor="text1"/>
                <w:kern w:val="0"/>
                <w14:textFill>
                  <w14:solidFill>
                    <w14:schemeClr w14:val="tx1"/>
                  </w14:solidFill>
                </w14:textFill>
              </w:rPr>
              <w:t>分）</w:t>
            </w:r>
          </w:p>
        </w:tc>
        <w:tc>
          <w:tcPr>
            <w:tcW w:w="709" w:type="dxa"/>
            <w:vMerge w:val="continue"/>
          </w:tcPr>
          <w:p>
            <w:pPr>
              <w:widowControl/>
              <w:wordWrap w:val="0"/>
              <w:spacing w:line="360" w:lineRule="atLeast"/>
              <w:jc w:val="center"/>
              <w:rPr>
                <w:rFonts w:ascii="仿宋" w:hAnsi="仿宋" w:eastAsia="仿宋" w:cs="宋体"/>
                <w:color w:val="000000" w:themeColor="text1"/>
                <w:kern w:val="0"/>
                <w14:textFill>
                  <w14:solidFill>
                    <w14:schemeClr w14:val="tx1"/>
                  </w14:solidFill>
                </w14:textFill>
              </w:rPr>
            </w:pP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bl>
    <w:p>
      <w:pP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br w:type="page"/>
      </w:r>
    </w:p>
    <w:tbl>
      <w:tblPr>
        <w:tblStyle w:val="11"/>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576"/>
        <w:gridCol w:w="5243"/>
        <w:gridCol w:w="709"/>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widowControl/>
              <w:spacing w:line="360" w:lineRule="atLeast"/>
              <w:jc w:val="center"/>
              <w:rPr>
                <w:rFonts w:ascii="仿宋" w:hAnsi="仿宋" w:eastAsia="仿宋"/>
                <w:b/>
                <w:bCs/>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评价</w:t>
            </w:r>
          </w:p>
          <w:p>
            <w:pPr>
              <w:widowControl/>
              <w:wordWrap w:val="0"/>
              <w:spacing w:line="360" w:lineRule="atLeast"/>
              <w:jc w:val="center"/>
              <w:rPr>
                <w:rFonts w:ascii="仿宋" w:hAnsi="仿宋" w:eastAsia="仿宋" w:cs="宋体"/>
                <w:b/>
                <w:bCs/>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内容</w:t>
            </w:r>
          </w:p>
        </w:tc>
        <w:tc>
          <w:tcPr>
            <w:tcW w:w="576" w:type="dxa"/>
            <w:vAlign w:val="center"/>
          </w:tcPr>
          <w:p>
            <w:pPr>
              <w:widowControl/>
              <w:wordWrap w:val="0"/>
              <w:spacing w:line="360" w:lineRule="atLeast"/>
              <w:jc w:val="center"/>
              <w:rPr>
                <w:rFonts w:ascii="仿宋" w:hAnsi="仿宋" w:eastAsia="仿宋" w:cs="宋体"/>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分值</w:t>
            </w:r>
          </w:p>
        </w:tc>
        <w:tc>
          <w:tcPr>
            <w:tcW w:w="5243" w:type="dxa"/>
            <w:vAlign w:val="center"/>
          </w:tcPr>
          <w:p>
            <w:pPr>
              <w:widowControl/>
              <w:spacing w:line="360" w:lineRule="atLeast"/>
              <w:jc w:val="center"/>
              <w:rPr>
                <w:rFonts w:ascii="仿宋" w:hAnsi="仿宋" w:eastAsia="仿宋" w:cs="Wingdings"/>
                <w:b/>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评价标准</w:t>
            </w:r>
          </w:p>
        </w:tc>
        <w:tc>
          <w:tcPr>
            <w:tcW w:w="709" w:type="dxa"/>
          </w:tcPr>
          <w:p>
            <w:pPr>
              <w:widowControl/>
              <w:wordWrap w:val="0"/>
              <w:spacing w:line="360" w:lineRule="atLeast"/>
              <w:jc w:val="center"/>
              <w:rPr>
                <w:rFonts w:ascii="仿宋" w:hAnsi="仿宋" w:eastAsia="仿宋"/>
                <w:b/>
                <w:bCs/>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评价</w:t>
            </w:r>
          </w:p>
          <w:p>
            <w:pPr>
              <w:widowControl/>
              <w:wordWrap w:val="0"/>
              <w:spacing w:line="360" w:lineRule="atLeast"/>
              <w:jc w:val="center"/>
              <w:rPr>
                <w:rFonts w:ascii="仿宋" w:hAnsi="仿宋" w:eastAsia="仿宋" w:cs="宋体"/>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方法</w:t>
            </w:r>
          </w:p>
        </w:tc>
        <w:tc>
          <w:tcPr>
            <w:tcW w:w="850" w:type="dxa"/>
          </w:tcPr>
          <w:p>
            <w:pPr>
              <w:rPr>
                <w:rFonts w:ascii="仿宋" w:hAnsi="仿宋" w:eastAsia="仿宋"/>
                <w:color w:val="000000" w:themeColor="text1"/>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得分</w:t>
            </w:r>
          </w:p>
        </w:tc>
        <w:tc>
          <w:tcPr>
            <w:tcW w:w="709" w:type="dxa"/>
          </w:tcPr>
          <w:p>
            <w:pPr>
              <w:rPr>
                <w:rFonts w:ascii="仿宋" w:hAnsi="仿宋" w:eastAsia="仿宋"/>
                <w:color w:val="000000" w:themeColor="text1"/>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个人</w:t>
            </w:r>
          </w:p>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卫生</w:t>
            </w:r>
          </w:p>
        </w:tc>
        <w:tc>
          <w:tcPr>
            <w:tcW w:w="576" w:type="dxa"/>
            <w:vMerge w:val="restart"/>
            <w:vAlign w:val="center"/>
          </w:tcPr>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15</w:t>
            </w:r>
            <w:r>
              <w:rPr>
                <w:rFonts w:hint="eastAsia" w:ascii="仿宋" w:hAnsi="仿宋" w:eastAsia="仿宋" w:cs="宋体"/>
                <w:color w:val="000000" w:themeColor="text1"/>
                <w:kern w:val="0"/>
                <w:sz w:val="24"/>
                <w14:textFill>
                  <w14:solidFill>
                    <w14:schemeClr w14:val="tx1"/>
                  </w14:solidFill>
                </w14:textFill>
              </w:rPr>
              <w:t>分</w:t>
            </w:r>
          </w:p>
        </w:tc>
        <w:tc>
          <w:tcPr>
            <w:tcW w:w="5243" w:type="dxa"/>
          </w:tcPr>
          <w:p>
            <w:pPr>
              <w:widowControl/>
              <w:wordWrap w:val="0"/>
              <w:spacing w:line="360" w:lineRule="atLeast"/>
              <w:jc w:val="left"/>
              <w:rPr>
                <w:rFonts w:ascii="仿宋" w:hAnsi="仿宋" w:eastAsia="仿宋" w:cs="Helvetica"/>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保证</w:t>
            </w:r>
            <w:r>
              <w:rPr>
                <w:rFonts w:ascii="仿宋" w:hAnsi="仿宋" w:eastAsia="仿宋" w:cs="宋体"/>
                <w:bCs/>
                <w:color w:val="000000" w:themeColor="text1"/>
                <w:kern w:val="0"/>
                <w14:textFill>
                  <w14:solidFill>
                    <w14:schemeClr w14:val="tx1"/>
                  </w14:solidFill>
                </w14:textFill>
              </w:rPr>
              <w:t>1</w:t>
            </w:r>
            <w:r>
              <w:rPr>
                <w:rFonts w:hint="eastAsia" w:ascii="仿宋" w:hAnsi="仿宋" w:eastAsia="仿宋" w:cs="宋体"/>
                <w:bCs/>
                <w:color w:val="000000" w:themeColor="text1"/>
                <w:kern w:val="0"/>
                <w14:textFill>
                  <w14:solidFill>
                    <w14:schemeClr w14:val="tx1"/>
                  </w14:solidFill>
                </w14:textFill>
              </w:rPr>
              <w:t>杯</w:t>
            </w:r>
            <w:r>
              <w:rPr>
                <w:rFonts w:ascii="仿宋" w:hAnsi="仿宋" w:eastAsia="仿宋" w:cs="宋体"/>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奶瓶</w:t>
            </w:r>
            <w:r>
              <w:rPr>
                <w:rFonts w:ascii="仿宋" w:hAnsi="仿宋" w:eastAsia="仿宋" w:cs="宋体"/>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专用</w:t>
            </w:r>
            <w:r>
              <w:rPr>
                <w:rFonts w:ascii="仿宋" w:hAnsi="仿宋" w:eastAsia="仿宋" w:cs="宋体"/>
                <w:bCs/>
                <w:color w:val="000000" w:themeColor="text1"/>
                <w:kern w:val="0"/>
                <w14:textFill>
                  <w14:solidFill>
                    <w14:schemeClr w14:val="tx1"/>
                  </w14:solidFill>
                </w14:textFill>
              </w:rPr>
              <w:t>,1</w:t>
            </w:r>
            <w:r>
              <w:rPr>
                <w:rFonts w:hint="eastAsia" w:ascii="仿宋" w:hAnsi="仿宋" w:eastAsia="仿宋" w:cs="宋体"/>
                <w:bCs/>
                <w:color w:val="000000" w:themeColor="text1"/>
                <w:kern w:val="0"/>
                <w14:textFill>
                  <w14:solidFill>
                    <w14:schemeClr w14:val="tx1"/>
                  </w14:solidFill>
                </w14:textFill>
              </w:rPr>
              <w:t>人</w:t>
            </w:r>
            <w:r>
              <w:rPr>
                <w:rFonts w:ascii="仿宋" w:hAnsi="仿宋" w:eastAsia="仿宋" w:cs="宋体"/>
                <w:bCs/>
                <w:color w:val="000000" w:themeColor="text1"/>
                <w:kern w:val="0"/>
                <w14:textFill>
                  <w14:solidFill>
                    <w14:schemeClr w14:val="tx1"/>
                  </w14:solidFill>
                </w14:textFill>
              </w:rPr>
              <w:t>1</w:t>
            </w:r>
            <w:r>
              <w:rPr>
                <w:rFonts w:hint="eastAsia" w:ascii="仿宋" w:hAnsi="仿宋" w:eastAsia="仿宋" w:cs="宋体"/>
                <w:bCs/>
                <w:color w:val="000000" w:themeColor="text1"/>
                <w:kern w:val="0"/>
                <w14:textFill>
                  <w14:solidFill>
                    <w14:schemeClr w14:val="tx1"/>
                  </w14:solidFill>
                </w14:textFill>
              </w:rPr>
              <w:t>巾</w:t>
            </w:r>
            <w:r>
              <w:rPr>
                <w:rFonts w:ascii="仿宋" w:hAnsi="仿宋" w:eastAsia="仿宋" w:cs="宋体"/>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一用一消毒（</w:t>
            </w:r>
            <w:r>
              <w:rPr>
                <w:rFonts w:ascii="仿宋" w:hAnsi="仿宋" w:eastAsia="仿宋" w:cs="宋体"/>
                <w:bCs/>
                <w:color w:val="000000" w:themeColor="text1"/>
                <w:kern w:val="0"/>
                <w14:textFill>
                  <w14:solidFill>
                    <w14:schemeClr w14:val="tx1"/>
                  </w14:solidFill>
                </w14:textFill>
              </w:rPr>
              <w:t>3</w:t>
            </w:r>
            <w:r>
              <w:rPr>
                <w:rFonts w:hint="eastAsia" w:ascii="仿宋" w:hAnsi="仿宋" w:eastAsia="仿宋" w:cs="宋体"/>
                <w:bCs/>
                <w:color w:val="000000" w:themeColor="text1"/>
                <w:kern w:val="0"/>
                <w14:textFill>
                  <w14:solidFill>
                    <w14:schemeClr w14:val="tx1"/>
                  </w14:solidFill>
                </w14:textFill>
              </w:rPr>
              <w:t>分）</w:t>
            </w:r>
          </w:p>
        </w:tc>
        <w:tc>
          <w:tcPr>
            <w:tcW w:w="709" w:type="dxa"/>
            <w:vMerge w:val="restart"/>
            <w:vAlign w:val="center"/>
          </w:tcPr>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查看现场</w:t>
            </w: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widowControl/>
              <w:wordWrap w:val="0"/>
              <w:spacing w:line="360" w:lineRule="atLeast"/>
              <w:jc w:val="left"/>
              <w:rPr>
                <w:rFonts w:ascii="仿宋" w:hAnsi="仿宋" w:eastAsia="仿宋" w:cs="Helvetica"/>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每班有专用水杯架，标识清楚，有饮水设施（</w:t>
            </w:r>
            <w:r>
              <w:rPr>
                <w:rFonts w:ascii="仿宋" w:hAnsi="仿宋" w:eastAsia="仿宋" w:cs="宋体"/>
                <w:bCs/>
                <w:color w:val="000000" w:themeColor="text1"/>
                <w:kern w:val="0"/>
                <w14:textFill>
                  <w14:solidFill>
                    <w14:schemeClr w14:val="tx1"/>
                  </w14:solidFill>
                </w14:textFill>
              </w:rPr>
              <w:t>2</w:t>
            </w:r>
            <w:r>
              <w:rPr>
                <w:rFonts w:hint="eastAsia" w:ascii="仿宋" w:hAnsi="仿宋" w:eastAsia="仿宋" w:cs="宋体"/>
                <w:bCs/>
                <w:color w:val="000000" w:themeColor="text1"/>
                <w:kern w:val="0"/>
                <w14:textFill>
                  <w14:solidFill>
                    <w14:schemeClr w14:val="tx1"/>
                  </w14:solidFill>
                </w14:textFill>
              </w:rPr>
              <w:t>分）</w:t>
            </w:r>
          </w:p>
          <w:p>
            <w:pPr>
              <w:widowControl/>
              <w:wordWrap w:val="0"/>
              <w:spacing w:line="360" w:lineRule="atLeast"/>
              <w:jc w:val="left"/>
              <w:rPr>
                <w:rFonts w:ascii="仿宋" w:hAnsi="仿宋" w:eastAsia="仿宋" w:cs="Helvetica"/>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每班有专用毛巾架，标识清楚，毛巾间距合理（</w:t>
            </w:r>
            <w:r>
              <w:rPr>
                <w:rFonts w:ascii="仿宋" w:hAnsi="仿宋" w:eastAsia="仿宋" w:cs="宋体"/>
                <w:bCs/>
                <w:color w:val="000000" w:themeColor="text1"/>
                <w:kern w:val="0"/>
                <w14:textFill>
                  <w14:solidFill>
                    <w14:schemeClr w14:val="tx1"/>
                  </w14:solidFill>
                </w14:textFill>
              </w:rPr>
              <w:t>2</w:t>
            </w:r>
            <w:r>
              <w:rPr>
                <w:rFonts w:hint="eastAsia" w:ascii="仿宋" w:hAnsi="仿宋" w:eastAsia="仿宋" w:cs="宋体"/>
                <w:bCs/>
                <w:color w:val="000000" w:themeColor="text1"/>
                <w:kern w:val="0"/>
                <w14:textFill>
                  <w14:solidFill>
                    <w14:schemeClr w14:val="tx1"/>
                  </w14:solidFill>
                </w14:textFill>
              </w:rPr>
              <w:t>分）</w:t>
            </w:r>
          </w:p>
          <w:p>
            <w:pPr>
              <w:widowControl/>
              <w:wordWrap w:val="0"/>
              <w:spacing w:line="360" w:lineRule="atLeast"/>
              <w:jc w:val="left"/>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有专用水杯、奶瓶、毛巾消毒设施（</w:t>
            </w:r>
            <w:r>
              <w:rPr>
                <w:rFonts w:ascii="仿宋" w:hAnsi="仿宋" w:eastAsia="仿宋" w:cs="宋体"/>
                <w:bCs/>
                <w:color w:val="000000" w:themeColor="text1"/>
                <w:kern w:val="0"/>
                <w14:textFill>
                  <w14:solidFill>
                    <w14:schemeClr w14:val="tx1"/>
                  </w14:solidFill>
                </w14:textFill>
              </w:rPr>
              <w:t>3</w:t>
            </w:r>
            <w:r>
              <w:rPr>
                <w:rFonts w:hint="eastAsia" w:ascii="仿宋" w:hAnsi="仿宋" w:eastAsia="仿宋" w:cs="宋体"/>
                <w:bCs/>
                <w:color w:val="000000" w:themeColor="text1"/>
                <w:kern w:val="0"/>
                <w14:textFill>
                  <w14:solidFill>
                    <w14:schemeClr w14:val="tx1"/>
                  </w14:solidFill>
                </w14:textFill>
              </w:rPr>
              <w:t>分）</w:t>
            </w:r>
          </w:p>
          <w:p>
            <w:pPr>
              <w:widowControl/>
              <w:wordWrap w:val="0"/>
              <w:spacing w:line="360" w:lineRule="atLeast"/>
              <w:jc w:val="left"/>
              <w:rPr>
                <w:rFonts w:ascii="仿宋" w:hAnsi="仿宋" w:eastAsia="仿宋" w:cs="Helvetica"/>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14:textFill>
                  <w14:solidFill>
                    <w14:schemeClr w14:val="tx1"/>
                  </w14:solidFill>
                </w14:textFill>
              </w:rPr>
              <w:t>饮用水符合国家《生活饮用水卫生标准》相关规定。（</w:t>
            </w:r>
            <w:r>
              <w:rPr>
                <w:rFonts w:ascii="仿宋" w:hAnsi="仿宋" w:eastAsia="仿宋" w:cs="宋体"/>
                <w:bCs/>
                <w:color w:val="000000" w:themeColor="text1"/>
                <w14:textFill>
                  <w14:solidFill>
                    <w14:schemeClr w14:val="tx1"/>
                  </w14:solidFill>
                </w14:textFill>
              </w:rPr>
              <w:t>2</w:t>
            </w:r>
            <w:r>
              <w:rPr>
                <w:rFonts w:hint="eastAsia" w:ascii="仿宋" w:hAnsi="仿宋" w:eastAsia="仿宋" w:cs="宋体"/>
                <w:bCs/>
                <w:color w:val="000000" w:themeColor="text1"/>
                <w14:textFill>
                  <w14:solidFill>
                    <w14:schemeClr w14:val="tx1"/>
                  </w14:solidFill>
                </w14:textFill>
              </w:rPr>
              <w:t>分）</w:t>
            </w:r>
          </w:p>
        </w:tc>
        <w:tc>
          <w:tcPr>
            <w:tcW w:w="709" w:type="dxa"/>
            <w:vMerge w:val="continue"/>
          </w:tcPr>
          <w:p>
            <w:pPr>
              <w:rPr>
                <w:rFonts w:ascii="仿宋" w:hAnsi="仿宋" w:eastAsia="仿宋"/>
                <w:color w:val="000000" w:themeColor="text1"/>
                <w14:textFill>
                  <w14:solidFill>
                    <w14:schemeClr w14:val="tx1"/>
                  </w14:solidFill>
                </w14:textFill>
              </w:rPr>
            </w:pP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widowControl/>
              <w:wordWrap w:val="0"/>
              <w:spacing w:line="360" w:lineRule="atLeast"/>
              <w:jc w:val="left"/>
              <w:rPr>
                <w:rFonts w:ascii="仿宋" w:hAnsi="仿宋" w:eastAsia="仿宋" w:cs="宋体"/>
                <w:bCs/>
                <w:color w:val="000000" w:themeColor="text1"/>
                <w:kern w:val="0"/>
                <w14:textFill>
                  <w14:solidFill>
                    <w14:schemeClr w14:val="tx1"/>
                  </w14:solidFill>
                </w14:textFill>
              </w:rPr>
            </w:pPr>
            <w:r>
              <w:rPr>
                <w:rFonts w:ascii="仿宋" w:hAnsi="仿宋" w:eastAsia="仿宋" w:cs="Wingdings"/>
                <w:bCs/>
                <w:color w:val="000000" w:themeColor="text1"/>
                <w:kern w:val="0"/>
                <w14:textFill>
                  <w14:solidFill>
                    <w14:schemeClr w14:val="tx1"/>
                  </w14:solidFill>
                </w14:textFill>
              </w:rPr>
              <w:t></w:t>
            </w:r>
            <w:r>
              <w:rPr>
                <w:rFonts w:hint="eastAsia" w:ascii="仿宋" w:hAnsi="仿宋" w:eastAsia="仿宋" w:cs="宋体"/>
                <w:bCs/>
                <w:color w:val="000000" w:themeColor="text1"/>
                <w:kern w:val="0"/>
                <w14:textFill>
                  <w14:solidFill>
                    <w14:schemeClr w14:val="tx1"/>
                  </w14:solidFill>
                </w14:textFill>
              </w:rPr>
              <w:t>有安全、卫生、独自使用的床和被褥（</w:t>
            </w:r>
            <w:r>
              <w:rPr>
                <w:rFonts w:ascii="仿宋" w:hAnsi="仿宋" w:eastAsia="仿宋" w:cs="宋体"/>
                <w:bCs/>
                <w:color w:val="000000" w:themeColor="text1"/>
                <w:kern w:val="0"/>
                <w14:textFill>
                  <w14:solidFill>
                    <w14:schemeClr w14:val="tx1"/>
                  </w14:solidFill>
                </w14:textFill>
              </w:rPr>
              <w:t>3</w:t>
            </w:r>
            <w:r>
              <w:rPr>
                <w:rFonts w:hint="eastAsia" w:ascii="仿宋" w:hAnsi="仿宋" w:eastAsia="仿宋" w:cs="宋体"/>
                <w:bCs/>
                <w:color w:val="000000" w:themeColor="text1"/>
                <w:kern w:val="0"/>
                <w14:textFill>
                  <w14:solidFill>
                    <w14:schemeClr w14:val="tx1"/>
                  </w14:solidFill>
                </w14:textFill>
              </w:rPr>
              <w:t>分）</w:t>
            </w:r>
          </w:p>
        </w:tc>
        <w:tc>
          <w:tcPr>
            <w:tcW w:w="709" w:type="dxa"/>
            <w:vMerge w:val="continue"/>
          </w:tcPr>
          <w:p>
            <w:pPr>
              <w:rPr>
                <w:rFonts w:ascii="仿宋" w:hAnsi="仿宋" w:eastAsia="仿宋"/>
                <w:color w:val="000000" w:themeColor="text1"/>
                <w14:textFill>
                  <w14:solidFill>
                    <w14:schemeClr w14:val="tx1"/>
                  </w14:solidFill>
                </w14:textFill>
              </w:rPr>
            </w:pP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保健室</w:t>
            </w:r>
          </w:p>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或</w:t>
            </w:r>
          </w:p>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卫生室</w:t>
            </w:r>
          </w:p>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设置</w:t>
            </w:r>
          </w:p>
        </w:tc>
        <w:tc>
          <w:tcPr>
            <w:tcW w:w="576" w:type="dxa"/>
            <w:vMerge w:val="restart"/>
            <w:vAlign w:val="center"/>
          </w:tcPr>
          <w:p>
            <w:pPr>
              <w:widowControl/>
              <w:wordWrap w:val="0"/>
              <w:spacing w:line="360" w:lineRule="atLeast"/>
              <w:jc w:val="center"/>
              <w:rPr>
                <w:rFonts w:ascii="仿宋" w:hAnsi="仿宋" w:eastAsia="仿宋" w:cs="Wingdings"/>
                <w:color w:val="000000" w:themeColor="text1"/>
                <w:kern w:val="0"/>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15</w:t>
            </w:r>
            <w:r>
              <w:rPr>
                <w:rFonts w:hint="eastAsia" w:ascii="仿宋" w:hAnsi="仿宋" w:eastAsia="仿宋" w:cs="宋体"/>
                <w:color w:val="000000" w:themeColor="text1"/>
                <w:kern w:val="0"/>
                <w:sz w:val="24"/>
                <w14:textFill>
                  <w14:solidFill>
                    <w14:schemeClr w14:val="tx1"/>
                  </w14:solidFill>
                </w14:textFill>
              </w:rPr>
              <w:t>分</w:t>
            </w:r>
          </w:p>
        </w:tc>
        <w:tc>
          <w:tcPr>
            <w:tcW w:w="5243" w:type="dxa"/>
          </w:tcPr>
          <w:p>
            <w:pPr>
              <w:widowControl/>
              <w:wordWrap w:val="0"/>
              <w:spacing w:line="360" w:lineRule="atLeast"/>
              <w:jc w:val="left"/>
              <w:rPr>
                <w:rFonts w:ascii="仿宋" w:hAnsi="仿宋" w:eastAsia="仿宋" w:cs="Wingdings"/>
                <w:b/>
                <w:bCs/>
                <w:color w:val="000000" w:themeColor="text1"/>
                <w:kern w:val="0"/>
                <w14:textFill>
                  <w14:solidFill>
                    <w14:schemeClr w14:val="tx1"/>
                  </w14:solidFill>
                </w14:textFill>
              </w:rPr>
            </w:pPr>
            <w:r>
              <w:rPr>
                <w:rFonts w:ascii="仿宋" w:hAnsi="仿宋" w:eastAsia="仿宋" w:cs="Wingdings"/>
                <w:b/>
                <w:bCs/>
                <w:color w:val="000000" w:themeColor="text1"/>
                <w:kern w:val="0"/>
                <w14:textFill>
                  <w14:solidFill>
                    <w14:schemeClr w14:val="tx1"/>
                  </w14:solidFill>
                </w14:textFill>
              </w:rPr>
              <w:t></w:t>
            </w:r>
            <w:r>
              <w:rPr>
                <w:rFonts w:hint="eastAsia" w:ascii="仿宋" w:hAnsi="仿宋" w:eastAsia="仿宋" w:cs="Wingdings"/>
                <w:b/>
                <w:bCs/>
                <w:color w:val="000000" w:themeColor="text1"/>
                <w:kern w:val="0"/>
                <w14:textFill>
                  <w14:solidFill>
                    <w14:schemeClr w14:val="tx1"/>
                  </w14:solidFill>
                </w14:textFill>
              </w:rPr>
              <w:t>设立符合要求的保健室和晨检处，如设卫生室，需有《医疗机构执业许可证》（必达项目）</w:t>
            </w:r>
          </w:p>
        </w:tc>
        <w:tc>
          <w:tcPr>
            <w:tcW w:w="709" w:type="dxa"/>
            <w:vAlign w:val="center"/>
          </w:tcPr>
          <w:p>
            <w:pPr>
              <w:widowControl/>
              <w:wordWrap w:val="0"/>
              <w:spacing w:line="360" w:lineRule="atLeast"/>
              <w:rPr>
                <w:rFonts w:ascii="仿宋" w:hAnsi="仿宋" w:eastAsia="仿宋"/>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查看</w:t>
            </w:r>
          </w:p>
          <w:p>
            <w:pPr>
              <w:widowControl/>
              <w:wordWrap w:val="0"/>
              <w:spacing w:line="360" w:lineRule="atLeast"/>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资料</w:t>
            </w: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widowControl/>
              <w:wordWrap w:val="0"/>
              <w:spacing w:line="360" w:lineRule="atLeast"/>
              <w:jc w:val="left"/>
              <w:rPr>
                <w:rFonts w:ascii="仿宋" w:hAnsi="仿宋" w:eastAsia="仿宋" w:cs="Wingdings"/>
                <w:color w:val="000000" w:themeColor="text1"/>
                <w:kern w:val="0"/>
                <w14:textFill>
                  <w14:solidFill>
                    <w14:schemeClr w14:val="tx1"/>
                  </w14:solidFill>
                </w14:textFill>
              </w:rPr>
            </w:pPr>
            <w:r>
              <w:rPr>
                <w:rFonts w:ascii="仿宋" w:hAnsi="仿宋" w:eastAsia="仿宋" w:cs="Wingdings"/>
                <w:color w:val="000000" w:themeColor="text1"/>
                <w:kern w:val="0"/>
                <w14:textFill>
                  <w14:solidFill>
                    <w14:schemeClr w14:val="tx1"/>
                  </w14:solidFill>
                </w14:textFill>
              </w:rPr>
              <w:t></w:t>
            </w:r>
            <w:r>
              <w:rPr>
                <w:rFonts w:hint="eastAsia" w:ascii="仿宋" w:hAnsi="仿宋" w:eastAsia="仿宋" w:cs="宋体"/>
                <w:color w:val="000000" w:themeColor="text1"/>
                <w:kern w:val="0"/>
                <w14:textFill>
                  <w14:solidFill>
                    <w14:schemeClr w14:val="tx1"/>
                  </w14:solidFill>
                </w14:textFill>
              </w:rPr>
              <w:t>保健观察室设有儿童观察床（</w:t>
            </w:r>
            <w:r>
              <w:rPr>
                <w:rFonts w:ascii="仿宋" w:hAnsi="仿宋" w:eastAsia="仿宋" w:cs="宋体"/>
                <w:color w:val="000000" w:themeColor="text1"/>
                <w:kern w:val="0"/>
                <w14:textFill>
                  <w14:solidFill>
                    <w14:schemeClr w14:val="tx1"/>
                  </w14:solidFill>
                </w14:textFill>
              </w:rPr>
              <w:t>2</w:t>
            </w:r>
            <w:r>
              <w:rPr>
                <w:rFonts w:hint="eastAsia" w:ascii="仿宋" w:hAnsi="仿宋" w:eastAsia="仿宋" w:cs="宋体"/>
                <w:color w:val="000000" w:themeColor="text1"/>
                <w:kern w:val="0"/>
                <w14:textFill>
                  <w14:solidFill>
                    <w14:schemeClr w14:val="tx1"/>
                  </w14:solidFill>
                </w14:textFill>
              </w:rPr>
              <w:t>分）</w:t>
            </w:r>
            <w:bookmarkStart w:id="6" w:name=""/>
            <w:bookmarkEnd w:id="6"/>
          </w:p>
          <w:p>
            <w:pPr>
              <w:widowControl/>
              <w:wordWrap w:val="0"/>
              <w:spacing w:line="360" w:lineRule="atLeast"/>
              <w:jc w:val="left"/>
              <w:rPr>
                <w:rFonts w:ascii="仿宋" w:hAnsi="仿宋" w:eastAsia="仿宋" w:cs="Helvetica"/>
                <w:color w:val="000000" w:themeColor="text1"/>
                <w:kern w:val="0"/>
                <w14:textFill>
                  <w14:solidFill>
                    <w14:schemeClr w14:val="tx1"/>
                  </w14:solidFill>
                </w14:textFill>
              </w:rPr>
            </w:pPr>
            <w:r>
              <w:rPr>
                <w:rFonts w:ascii="仿宋" w:hAnsi="仿宋" w:eastAsia="仿宋" w:cs="Wingdings"/>
                <w:color w:val="000000" w:themeColor="text1"/>
                <w:kern w:val="0"/>
                <w14:textFill>
                  <w14:solidFill>
                    <w14:schemeClr w14:val="tx1"/>
                  </w14:solidFill>
                </w14:textFill>
              </w:rPr>
              <w:t></w:t>
            </w:r>
            <w:r>
              <w:rPr>
                <w:rFonts w:hint="eastAsia" w:ascii="仿宋" w:hAnsi="仿宋" w:eastAsia="仿宋" w:cs="宋体"/>
                <w:color w:val="000000" w:themeColor="text1"/>
                <w:kern w:val="0"/>
                <w14:textFill>
                  <w14:solidFill>
                    <w14:schemeClr w14:val="tx1"/>
                  </w14:solidFill>
                </w14:textFill>
              </w:rPr>
              <w:t>配备桌椅、药品柜、资料柜（</w:t>
            </w:r>
            <w:r>
              <w:rPr>
                <w:rFonts w:ascii="仿宋" w:hAnsi="仿宋" w:eastAsia="仿宋" w:cs="宋体"/>
                <w:color w:val="000000" w:themeColor="text1"/>
                <w:kern w:val="0"/>
                <w14:textFill>
                  <w14:solidFill>
                    <w14:schemeClr w14:val="tx1"/>
                  </w14:solidFill>
                </w14:textFill>
              </w:rPr>
              <w:t>3</w:t>
            </w:r>
            <w:r>
              <w:rPr>
                <w:rFonts w:hint="eastAsia" w:ascii="仿宋" w:hAnsi="仿宋" w:eastAsia="仿宋" w:cs="宋体"/>
                <w:color w:val="000000" w:themeColor="text1"/>
                <w:kern w:val="0"/>
                <w14:textFill>
                  <w14:solidFill>
                    <w14:schemeClr w14:val="tx1"/>
                  </w14:solidFill>
                </w14:textFill>
              </w:rPr>
              <w:t>分））</w:t>
            </w:r>
          </w:p>
          <w:p>
            <w:pPr>
              <w:widowControl/>
              <w:wordWrap w:val="0"/>
              <w:spacing w:line="360" w:lineRule="atLeast"/>
              <w:jc w:val="left"/>
              <w:rPr>
                <w:rFonts w:ascii="仿宋" w:hAnsi="仿宋" w:eastAsia="仿宋" w:cs="Helvetica"/>
                <w:color w:val="000000" w:themeColor="text1"/>
                <w:kern w:val="0"/>
                <w14:textFill>
                  <w14:solidFill>
                    <w14:schemeClr w14:val="tx1"/>
                  </w14:solidFill>
                </w14:textFill>
              </w:rPr>
            </w:pPr>
            <w:r>
              <w:rPr>
                <w:rFonts w:ascii="仿宋" w:hAnsi="仿宋" w:eastAsia="仿宋" w:cs="Wingdings"/>
                <w:color w:val="000000" w:themeColor="text1"/>
                <w:kern w:val="0"/>
                <w14:textFill>
                  <w14:solidFill>
                    <w14:schemeClr w14:val="tx1"/>
                  </w14:solidFill>
                </w14:textFill>
              </w:rPr>
              <w:t></w:t>
            </w:r>
            <w:r>
              <w:rPr>
                <w:rFonts w:hint="eastAsia" w:ascii="仿宋" w:hAnsi="仿宋" w:eastAsia="仿宋" w:cs="宋体"/>
                <w:color w:val="000000" w:themeColor="text1"/>
                <w:kern w:val="0"/>
                <w14:textFill>
                  <w14:solidFill>
                    <w14:schemeClr w14:val="tx1"/>
                  </w14:solidFill>
                </w14:textFill>
              </w:rPr>
              <w:t>有流动水或代用流动水的设施（</w:t>
            </w:r>
            <w:r>
              <w:rPr>
                <w:rFonts w:ascii="仿宋" w:hAnsi="仿宋" w:eastAsia="仿宋" w:cs="宋体"/>
                <w:color w:val="000000" w:themeColor="text1"/>
                <w:kern w:val="0"/>
                <w14:textFill>
                  <w14:solidFill>
                    <w14:schemeClr w14:val="tx1"/>
                  </w14:solidFill>
                </w14:textFill>
              </w:rPr>
              <w:t>3</w:t>
            </w:r>
            <w:r>
              <w:rPr>
                <w:rFonts w:hint="eastAsia" w:ascii="仿宋" w:hAnsi="仿宋" w:eastAsia="仿宋" w:cs="宋体"/>
                <w:color w:val="000000" w:themeColor="text1"/>
                <w:kern w:val="0"/>
                <w14:textFill>
                  <w14:solidFill>
                    <w14:schemeClr w14:val="tx1"/>
                  </w14:solidFill>
                </w14:textFill>
              </w:rPr>
              <w:t>分）</w:t>
            </w:r>
          </w:p>
        </w:tc>
        <w:tc>
          <w:tcPr>
            <w:tcW w:w="709" w:type="dxa"/>
            <w:vMerge w:val="restart"/>
            <w:vAlign w:val="center"/>
          </w:tcPr>
          <w:p>
            <w:pPr>
              <w:widowControl/>
              <w:jc w:val="center"/>
              <w:rPr>
                <w:rFonts w:ascii="仿宋" w:hAnsi="仿宋" w:eastAsia="仿宋" w:cs="Helvetica"/>
                <w:color w:val="000000" w:themeColor="text1"/>
                <w:kern w:val="0"/>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查看现场</w:t>
            </w: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color w:val="000000" w:themeColor="text1"/>
                <w14:textFill>
                  <w14:solidFill>
                    <w14:schemeClr w14:val="tx1"/>
                  </w14:solidFill>
                </w14:textFill>
              </w:rPr>
            </w:pPr>
          </w:p>
        </w:tc>
        <w:tc>
          <w:tcPr>
            <w:tcW w:w="576" w:type="dxa"/>
            <w:vMerge w:val="continue"/>
          </w:tcPr>
          <w:p>
            <w:pPr>
              <w:rPr>
                <w:rFonts w:ascii="仿宋" w:hAnsi="仿宋" w:eastAsia="仿宋"/>
                <w:color w:val="000000" w:themeColor="text1"/>
                <w14:textFill>
                  <w14:solidFill>
                    <w14:schemeClr w14:val="tx1"/>
                  </w14:solidFill>
                </w14:textFill>
              </w:rPr>
            </w:pPr>
          </w:p>
        </w:tc>
        <w:tc>
          <w:tcPr>
            <w:tcW w:w="5243" w:type="dxa"/>
          </w:tcPr>
          <w:p>
            <w:pPr>
              <w:widowControl/>
              <w:wordWrap w:val="0"/>
              <w:spacing w:line="360" w:lineRule="atLeast"/>
              <w:jc w:val="left"/>
              <w:rPr>
                <w:rFonts w:ascii="仿宋" w:hAnsi="仿宋" w:eastAsia="仿宋" w:cs="Helvetica"/>
                <w:color w:val="000000" w:themeColor="text1"/>
                <w:kern w:val="0"/>
                <w14:textFill>
                  <w14:solidFill>
                    <w14:schemeClr w14:val="tx1"/>
                  </w14:solidFill>
                </w14:textFill>
              </w:rPr>
            </w:pPr>
            <w:r>
              <w:rPr>
                <w:rFonts w:ascii="仿宋" w:hAnsi="仿宋" w:eastAsia="仿宋" w:cs="Wingdings"/>
                <w:color w:val="000000" w:themeColor="text1"/>
                <w:kern w:val="0"/>
                <w14:textFill>
                  <w14:solidFill>
                    <w14:schemeClr w14:val="tx1"/>
                  </w14:solidFill>
                </w14:textFill>
              </w:rPr>
              <w:t></w:t>
            </w:r>
            <w:r>
              <w:rPr>
                <w:rFonts w:hint="eastAsia" w:ascii="仿宋" w:hAnsi="仿宋" w:eastAsia="仿宋" w:cs="宋体"/>
                <w:color w:val="000000" w:themeColor="text1"/>
                <w:kern w:val="0"/>
                <w14:textFill>
                  <w14:solidFill>
                    <w14:schemeClr w14:val="tx1"/>
                  </w14:solidFill>
                </w14:textFill>
              </w:rPr>
              <w:t>配备儿童杠杆式体重秤、身高计（供</w:t>
            </w:r>
            <w:r>
              <w:rPr>
                <w:rFonts w:ascii="仿宋" w:hAnsi="仿宋" w:eastAsia="仿宋" w:cs="宋体"/>
                <w:color w:val="000000" w:themeColor="text1"/>
                <w:kern w:val="0"/>
                <w14:textFill>
                  <w14:solidFill>
                    <w14:schemeClr w14:val="tx1"/>
                  </w14:solidFill>
                </w14:textFill>
              </w:rPr>
              <w:t>2</w:t>
            </w:r>
            <w:r>
              <w:rPr>
                <w:rFonts w:hint="eastAsia" w:ascii="仿宋" w:hAnsi="仿宋" w:eastAsia="仿宋" w:cs="宋体"/>
                <w:color w:val="000000" w:themeColor="text1"/>
                <w:kern w:val="0"/>
                <w14:textFill>
                  <w14:solidFill>
                    <w14:schemeClr w14:val="tx1"/>
                  </w14:solidFill>
                </w14:textFill>
              </w:rPr>
              <w:t>岁以上儿童使用）、量床（供</w:t>
            </w:r>
            <w:r>
              <w:rPr>
                <w:rFonts w:ascii="仿宋" w:hAnsi="仿宋" w:eastAsia="仿宋" w:cs="宋体"/>
                <w:color w:val="000000" w:themeColor="text1"/>
                <w:kern w:val="0"/>
                <w14:textFill>
                  <w14:solidFill>
                    <w14:schemeClr w14:val="tx1"/>
                  </w14:solidFill>
                </w14:textFill>
              </w:rPr>
              <w:t>2</w:t>
            </w:r>
            <w:r>
              <w:rPr>
                <w:rFonts w:hint="eastAsia" w:ascii="仿宋" w:hAnsi="仿宋" w:eastAsia="仿宋" w:cs="宋体"/>
                <w:color w:val="000000" w:themeColor="text1"/>
                <w:kern w:val="0"/>
                <w14:textFill>
                  <w14:solidFill>
                    <w14:schemeClr w14:val="tx1"/>
                  </w14:solidFill>
                </w14:textFill>
              </w:rPr>
              <w:t>岁及以下儿童使用）、小动物视力表、体围测量软尺等设备（</w:t>
            </w:r>
            <w:r>
              <w:rPr>
                <w:rFonts w:ascii="仿宋" w:hAnsi="仿宋" w:eastAsia="仿宋" w:cs="宋体"/>
                <w:color w:val="000000" w:themeColor="text1"/>
                <w:kern w:val="0"/>
                <w14:textFill>
                  <w14:solidFill>
                    <w14:schemeClr w14:val="tx1"/>
                  </w14:solidFill>
                </w14:textFill>
              </w:rPr>
              <w:t>3</w:t>
            </w:r>
            <w:r>
              <w:rPr>
                <w:rFonts w:hint="eastAsia" w:ascii="仿宋" w:hAnsi="仿宋" w:eastAsia="仿宋" w:cs="宋体"/>
                <w:color w:val="000000" w:themeColor="text1"/>
                <w:kern w:val="0"/>
                <w14:textFill>
                  <w14:solidFill>
                    <w14:schemeClr w14:val="tx1"/>
                  </w14:solidFill>
                </w14:textFill>
              </w:rPr>
              <w:t>分）</w:t>
            </w:r>
          </w:p>
          <w:p>
            <w:pPr>
              <w:widowControl/>
              <w:wordWrap w:val="0"/>
              <w:spacing w:line="360" w:lineRule="atLeast"/>
              <w:jc w:val="left"/>
              <w:rPr>
                <w:rFonts w:ascii="仿宋" w:hAnsi="仿宋" w:eastAsia="仿宋" w:cs="Helvetica"/>
                <w:color w:val="000000" w:themeColor="text1"/>
                <w:kern w:val="0"/>
                <w14:textFill>
                  <w14:solidFill>
                    <w14:schemeClr w14:val="tx1"/>
                  </w14:solidFill>
                </w14:textFill>
              </w:rPr>
            </w:pPr>
            <w:r>
              <w:rPr>
                <w:rFonts w:ascii="仿宋" w:hAnsi="仿宋" w:eastAsia="仿宋" w:cs="Wingdings"/>
                <w:color w:val="000000" w:themeColor="text1"/>
                <w:kern w:val="0"/>
                <w14:textFill>
                  <w14:solidFill>
                    <w14:schemeClr w14:val="tx1"/>
                  </w14:solidFill>
                </w14:textFill>
              </w:rPr>
              <w:t></w:t>
            </w:r>
            <w:r>
              <w:rPr>
                <w:rFonts w:hint="eastAsia" w:ascii="仿宋" w:hAnsi="仿宋" w:eastAsia="仿宋" w:cs="宋体"/>
                <w:color w:val="000000" w:themeColor="text1"/>
                <w:kern w:val="0"/>
                <w14:textFill>
                  <w14:solidFill>
                    <w14:schemeClr w14:val="tx1"/>
                  </w14:solidFill>
                </w14:textFill>
              </w:rPr>
              <w:t>配备消毒压舌板、体温计、手电筒等晨检用品（</w:t>
            </w:r>
            <w:r>
              <w:rPr>
                <w:rFonts w:ascii="仿宋" w:hAnsi="仿宋" w:eastAsia="仿宋" w:cs="宋体"/>
                <w:color w:val="000000" w:themeColor="text1"/>
                <w:kern w:val="0"/>
                <w14:textFill>
                  <w14:solidFill>
                    <w14:schemeClr w14:val="tx1"/>
                  </w14:solidFill>
                </w14:textFill>
              </w:rPr>
              <w:t>3</w:t>
            </w:r>
            <w:r>
              <w:rPr>
                <w:rFonts w:hint="eastAsia" w:ascii="仿宋" w:hAnsi="仿宋" w:eastAsia="仿宋" w:cs="宋体"/>
                <w:color w:val="000000" w:themeColor="text1"/>
                <w:kern w:val="0"/>
                <w14:textFill>
                  <w14:solidFill>
                    <w14:schemeClr w14:val="tx1"/>
                  </w14:solidFill>
                </w14:textFill>
              </w:rPr>
              <w:t>分）</w:t>
            </w:r>
          </w:p>
        </w:tc>
        <w:tc>
          <w:tcPr>
            <w:tcW w:w="709" w:type="dxa"/>
            <w:vMerge w:val="continue"/>
          </w:tcPr>
          <w:p>
            <w:pPr>
              <w:rPr>
                <w:rFonts w:ascii="仿宋" w:hAnsi="仿宋" w:eastAsia="仿宋"/>
                <w:color w:val="000000" w:themeColor="text1"/>
                <w14:textFill>
                  <w14:solidFill>
                    <w14:schemeClr w14:val="tx1"/>
                  </w14:solidFill>
                </w14:textFill>
              </w:rPr>
            </w:pPr>
          </w:p>
        </w:tc>
        <w:tc>
          <w:tcPr>
            <w:tcW w:w="850" w:type="dxa"/>
          </w:tcPr>
          <w:p>
            <w:pPr>
              <w:rPr>
                <w:rFonts w:ascii="仿宋" w:hAnsi="仿宋" w:eastAsia="仿宋"/>
                <w:color w:val="000000" w:themeColor="text1"/>
                <w14:textFill>
                  <w14:solidFill>
                    <w14:schemeClr w14:val="tx1"/>
                  </w14:solidFill>
                </w14:textFill>
              </w:rPr>
            </w:pPr>
          </w:p>
        </w:tc>
        <w:tc>
          <w:tcPr>
            <w:tcW w:w="709" w:type="dxa"/>
          </w:tcPr>
          <w:p>
            <w:pP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rPr>
                <w:rFonts w:ascii="仿宋" w:hAnsi="仿宋" w:eastAsia="仿宋"/>
              </w:rPr>
            </w:pPr>
          </w:p>
        </w:tc>
        <w:tc>
          <w:tcPr>
            <w:tcW w:w="576" w:type="dxa"/>
            <w:vMerge w:val="continue"/>
          </w:tcPr>
          <w:p>
            <w:pPr>
              <w:rPr>
                <w:rFonts w:ascii="仿宋" w:hAnsi="仿宋" w:eastAsia="仿宋"/>
              </w:rPr>
            </w:pPr>
          </w:p>
        </w:tc>
        <w:tc>
          <w:tcPr>
            <w:tcW w:w="5243" w:type="dxa"/>
          </w:tcPr>
          <w:p>
            <w:pPr>
              <w:widowControl/>
              <w:wordWrap w:val="0"/>
              <w:spacing w:line="360" w:lineRule="atLeast"/>
              <w:jc w:val="left"/>
              <w:rPr>
                <w:rFonts w:ascii="仿宋" w:hAnsi="仿宋" w:eastAsia="仿宋" w:cs="Helvetica"/>
                <w:kern w:val="0"/>
              </w:rPr>
            </w:pPr>
            <w:r>
              <w:rPr>
                <w:rFonts w:ascii="仿宋" w:hAnsi="仿宋" w:eastAsia="仿宋" w:cs="Wingdings"/>
                <w:kern w:val="0"/>
              </w:rPr>
              <w:t></w:t>
            </w:r>
            <w:r>
              <w:rPr>
                <w:rFonts w:hint="eastAsia" w:ascii="仿宋" w:hAnsi="仿宋" w:eastAsia="仿宋" w:cs="宋体"/>
                <w:kern w:val="0"/>
              </w:rPr>
              <w:t>有消毒剂、一次性呕吐腹泻物应急处置包等（</w:t>
            </w:r>
            <w:r>
              <w:rPr>
                <w:rFonts w:ascii="仿宋" w:hAnsi="仿宋" w:eastAsia="仿宋" w:cs="宋体"/>
                <w:kern w:val="0"/>
              </w:rPr>
              <w:t>1</w:t>
            </w:r>
            <w:r>
              <w:rPr>
                <w:rFonts w:hint="eastAsia" w:ascii="仿宋" w:hAnsi="仿宋" w:eastAsia="仿宋" w:cs="宋体"/>
                <w:kern w:val="0"/>
              </w:rPr>
              <w:t>分）</w:t>
            </w:r>
          </w:p>
        </w:tc>
        <w:tc>
          <w:tcPr>
            <w:tcW w:w="709" w:type="dxa"/>
            <w:vMerge w:val="continue"/>
          </w:tcPr>
          <w:p>
            <w:pPr>
              <w:rPr>
                <w:rFonts w:ascii="仿宋" w:hAnsi="仿宋" w:eastAsia="仿宋"/>
              </w:rPr>
            </w:pPr>
          </w:p>
        </w:tc>
        <w:tc>
          <w:tcPr>
            <w:tcW w:w="850" w:type="dxa"/>
          </w:tcPr>
          <w:p>
            <w:pPr>
              <w:rPr>
                <w:rFonts w:ascii="仿宋" w:hAnsi="仿宋" w:eastAsia="仿宋"/>
              </w:rPr>
            </w:pPr>
          </w:p>
        </w:tc>
        <w:tc>
          <w:tcPr>
            <w:tcW w:w="709"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jc w:val="center"/>
        </w:trPr>
        <w:tc>
          <w:tcPr>
            <w:tcW w:w="1128" w:type="dxa"/>
            <w:vAlign w:val="center"/>
          </w:tcPr>
          <w:p>
            <w:pPr>
              <w:widowControl/>
              <w:wordWrap w:val="0"/>
              <w:spacing w:line="360" w:lineRule="atLeast"/>
              <w:jc w:val="center"/>
              <w:rPr>
                <w:rFonts w:ascii="仿宋" w:hAnsi="仿宋" w:eastAsia="仿宋" w:cs="宋体"/>
                <w:b/>
                <w:kern w:val="0"/>
              </w:rPr>
            </w:pPr>
            <w:r>
              <w:rPr>
                <w:rFonts w:hint="eastAsia" w:ascii="仿宋" w:hAnsi="仿宋" w:eastAsia="仿宋" w:cs="宋体"/>
                <w:b/>
                <w:kern w:val="0"/>
                <w:sz w:val="24"/>
              </w:rPr>
              <w:t>人员</w:t>
            </w:r>
          </w:p>
          <w:p>
            <w:pPr>
              <w:widowControl/>
              <w:wordWrap w:val="0"/>
              <w:spacing w:line="360" w:lineRule="atLeast"/>
              <w:jc w:val="center"/>
              <w:rPr>
                <w:rFonts w:ascii="仿宋" w:hAnsi="仿宋" w:eastAsia="仿宋" w:cs="宋体"/>
                <w:kern w:val="0"/>
              </w:rPr>
            </w:pPr>
            <w:r>
              <w:rPr>
                <w:rFonts w:hint="eastAsia" w:ascii="仿宋" w:hAnsi="仿宋" w:eastAsia="仿宋" w:cs="宋体"/>
                <w:b/>
                <w:kern w:val="0"/>
                <w:sz w:val="24"/>
              </w:rPr>
              <w:t>配备</w:t>
            </w:r>
          </w:p>
        </w:tc>
        <w:tc>
          <w:tcPr>
            <w:tcW w:w="576" w:type="dxa"/>
            <w:vAlign w:val="center"/>
          </w:tcPr>
          <w:p>
            <w:pPr>
              <w:widowControl/>
              <w:wordWrap w:val="0"/>
              <w:spacing w:line="360" w:lineRule="atLeast"/>
              <w:jc w:val="center"/>
              <w:rPr>
                <w:rFonts w:ascii="仿宋" w:hAnsi="仿宋" w:eastAsia="仿宋" w:cs="宋体"/>
                <w:kern w:val="0"/>
              </w:rPr>
            </w:pPr>
            <w:r>
              <w:rPr>
                <w:rFonts w:ascii="仿宋" w:hAnsi="仿宋" w:eastAsia="仿宋" w:cs="宋体"/>
                <w:kern w:val="0"/>
                <w:sz w:val="24"/>
              </w:rPr>
              <w:t>20</w:t>
            </w:r>
            <w:r>
              <w:rPr>
                <w:rFonts w:hint="eastAsia" w:ascii="仿宋" w:hAnsi="仿宋" w:eastAsia="仿宋" w:cs="宋体"/>
                <w:kern w:val="0"/>
                <w:sz w:val="24"/>
              </w:rPr>
              <w:t>分</w:t>
            </w:r>
          </w:p>
        </w:tc>
        <w:tc>
          <w:tcPr>
            <w:tcW w:w="5243" w:type="dxa"/>
          </w:tcPr>
          <w:p>
            <w:pPr>
              <w:widowControl/>
              <w:wordWrap w:val="0"/>
              <w:spacing w:line="360" w:lineRule="atLeast"/>
              <w:jc w:val="left"/>
              <w:rPr>
                <w:rFonts w:ascii="仿宋" w:hAnsi="仿宋" w:eastAsia="仿宋" w:cs="Wingdings"/>
                <w:bCs/>
                <w:kern w:val="0"/>
              </w:rPr>
            </w:pPr>
            <w:r>
              <w:rPr>
                <w:rFonts w:ascii="仿宋" w:hAnsi="仿宋" w:eastAsia="仿宋" w:cs="Wingdings"/>
                <w:bCs/>
                <w:kern w:val="0"/>
              </w:rPr>
              <w:t>托育机构卫生保健人员以及各类人员配备人数符合国家托育机构设置标准（试行）标准（</w:t>
            </w:r>
            <w:r>
              <w:rPr>
                <w:rFonts w:hint="eastAsia" w:ascii="仿宋" w:hAnsi="仿宋" w:eastAsia="仿宋" w:cs="Wingdings"/>
                <w:bCs/>
                <w:kern w:val="0"/>
              </w:rPr>
              <w:t>8</w:t>
            </w:r>
            <w:r>
              <w:rPr>
                <w:rFonts w:hint="eastAsia" w:ascii="仿宋" w:hAnsi="仿宋" w:eastAsia="仿宋" w:cs="宋体"/>
                <w:bCs/>
                <w:kern w:val="0"/>
              </w:rPr>
              <w:t>分</w:t>
            </w:r>
            <w:r>
              <w:rPr>
                <w:rFonts w:ascii="仿宋" w:hAnsi="仿宋" w:eastAsia="仿宋" w:cs="Wingdings"/>
                <w:bCs/>
                <w:kern w:val="0"/>
              </w:rPr>
              <w:t>）</w:t>
            </w:r>
          </w:p>
          <w:p>
            <w:pPr>
              <w:widowControl/>
              <w:wordWrap w:val="0"/>
              <w:spacing w:line="360" w:lineRule="atLeast"/>
              <w:jc w:val="left"/>
              <w:rPr>
                <w:rFonts w:ascii="仿宋" w:hAnsi="仿宋" w:eastAsia="仿宋" w:cs="Wingdings"/>
                <w:bCs/>
                <w:kern w:val="0"/>
              </w:rPr>
            </w:pPr>
            <w:r>
              <w:rPr>
                <w:rFonts w:ascii="仿宋" w:hAnsi="仿宋" w:eastAsia="仿宋" w:cs="Wingdings"/>
                <w:bCs/>
                <w:kern w:val="0"/>
              </w:rPr>
              <w:t>保健人员上岗前接受卫生行政部门委托的机构组织的培训并考核合格（</w:t>
            </w:r>
            <w:r>
              <w:rPr>
                <w:rFonts w:hint="eastAsia" w:ascii="仿宋" w:hAnsi="仿宋" w:eastAsia="仿宋" w:cs="Wingdings"/>
                <w:bCs/>
                <w:kern w:val="0"/>
              </w:rPr>
              <w:t>2</w:t>
            </w:r>
            <w:r>
              <w:rPr>
                <w:rFonts w:hint="eastAsia" w:ascii="仿宋" w:hAnsi="仿宋" w:eastAsia="仿宋" w:cs="宋体"/>
                <w:bCs/>
                <w:kern w:val="0"/>
              </w:rPr>
              <w:t>分</w:t>
            </w:r>
            <w:r>
              <w:rPr>
                <w:rFonts w:ascii="仿宋" w:hAnsi="仿宋" w:eastAsia="仿宋" w:cs="Wingdings"/>
                <w:bCs/>
                <w:kern w:val="0"/>
              </w:rPr>
              <w:t>）</w:t>
            </w:r>
          </w:p>
          <w:p>
            <w:pPr>
              <w:widowControl/>
              <w:spacing w:line="360" w:lineRule="atLeast"/>
              <w:jc w:val="left"/>
              <w:rPr>
                <w:rFonts w:ascii="仿宋" w:hAnsi="仿宋" w:eastAsia="仿宋" w:cs="宋体"/>
                <w:b/>
                <w:kern w:val="0"/>
              </w:rPr>
            </w:pPr>
            <w:r>
              <w:rPr>
                <w:rFonts w:ascii="仿宋" w:hAnsi="仿宋" w:eastAsia="仿宋" w:cs="Wingdings"/>
                <w:bCs/>
                <w:kern w:val="0"/>
              </w:rPr>
              <w:t></w:t>
            </w:r>
            <w:r>
              <w:rPr>
                <w:rFonts w:hint="eastAsia" w:ascii="仿宋" w:hAnsi="仿宋" w:eastAsia="仿宋" w:cs="宋体"/>
                <w:bCs/>
                <w:kern w:val="0"/>
              </w:rPr>
              <w:t>托育机构工作人员上岗前经区级以上卫生行政部门指定的医疗卫生机构进行健康检查，并取得《托育机构工作人员健康合格证》</w:t>
            </w:r>
            <w:r>
              <w:rPr>
                <w:rFonts w:ascii="仿宋" w:hAnsi="仿宋" w:eastAsia="仿宋" w:cs="宋体"/>
                <w:bCs/>
                <w:kern w:val="0"/>
              </w:rPr>
              <w:t>(10</w:t>
            </w:r>
            <w:r>
              <w:rPr>
                <w:rFonts w:hint="eastAsia" w:ascii="仿宋" w:hAnsi="仿宋" w:eastAsia="仿宋" w:cs="宋体"/>
                <w:bCs/>
                <w:kern w:val="0"/>
              </w:rPr>
              <w:t>分</w:t>
            </w:r>
            <w:r>
              <w:rPr>
                <w:rFonts w:ascii="仿宋" w:hAnsi="仿宋" w:eastAsia="仿宋" w:cs="宋体"/>
                <w:bCs/>
                <w:kern w:val="0"/>
              </w:rPr>
              <w:t>)</w:t>
            </w:r>
          </w:p>
        </w:tc>
        <w:tc>
          <w:tcPr>
            <w:tcW w:w="709" w:type="dxa"/>
            <w:vAlign w:val="center"/>
          </w:tcPr>
          <w:p>
            <w:pPr>
              <w:widowControl/>
              <w:wordWrap w:val="0"/>
              <w:spacing w:line="360" w:lineRule="atLeast"/>
              <w:jc w:val="center"/>
              <w:rPr>
                <w:rFonts w:ascii="仿宋" w:hAnsi="仿宋" w:eastAsia="仿宋" w:cs="宋体"/>
                <w:kern w:val="0"/>
              </w:rPr>
            </w:pPr>
          </w:p>
          <w:p>
            <w:pPr>
              <w:widowControl/>
              <w:wordWrap w:val="0"/>
              <w:spacing w:line="360" w:lineRule="atLeast"/>
              <w:jc w:val="center"/>
              <w:rPr>
                <w:rFonts w:ascii="仿宋" w:hAnsi="仿宋" w:eastAsia="仿宋"/>
                <w:kern w:val="0"/>
              </w:rPr>
            </w:pPr>
            <w:r>
              <w:rPr>
                <w:rFonts w:hint="eastAsia" w:ascii="仿宋" w:hAnsi="仿宋" w:eastAsia="仿宋" w:cs="宋体"/>
                <w:kern w:val="0"/>
                <w:sz w:val="24"/>
              </w:rPr>
              <w:t>查看</w:t>
            </w:r>
          </w:p>
          <w:p>
            <w:pPr>
              <w:widowControl/>
              <w:wordWrap w:val="0"/>
              <w:spacing w:line="360" w:lineRule="atLeast"/>
              <w:jc w:val="center"/>
              <w:rPr>
                <w:rFonts w:ascii="仿宋" w:hAnsi="仿宋" w:eastAsia="仿宋" w:cs="Helvetica"/>
                <w:kern w:val="0"/>
              </w:rPr>
            </w:pPr>
            <w:r>
              <w:rPr>
                <w:rFonts w:hint="eastAsia" w:ascii="仿宋" w:hAnsi="仿宋" w:eastAsia="仿宋" w:cs="宋体"/>
                <w:kern w:val="0"/>
                <w:sz w:val="24"/>
              </w:rPr>
              <w:t>资料</w:t>
            </w:r>
          </w:p>
        </w:tc>
        <w:tc>
          <w:tcPr>
            <w:tcW w:w="850" w:type="dxa"/>
          </w:tcPr>
          <w:p>
            <w:pPr>
              <w:rPr>
                <w:rFonts w:ascii="仿宋" w:hAnsi="仿宋" w:eastAsia="仿宋"/>
              </w:rPr>
            </w:pPr>
          </w:p>
        </w:tc>
        <w:tc>
          <w:tcPr>
            <w:tcW w:w="709"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widowControl/>
              <w:wordWrap w:val="0"/>
              <w:spacing w:line="360" w:lineRule="atLeast"/>
              <w:jc w:val="center"/>
              <w:rPr>
                <w:rFonts w:ascii="仿宋" w:hAnsi="仿宋" w:eastAsia="仿宋" w:cs="Helvetica"/>
                <w:kern w:val="0"/>
              </w:rPr>
            </w:pPr>
            <w:r>
              <w:rPr>
                <w:rFonts w:hint="eastAsia" w:ascii="仿宋" w:hAnsi="仿宋" w:eastAsia="仿宋" w:cs="宋体"/>
                <w:b/>
                <w:bCs/>
                <w:kern w:val="0"/>
                <w:sz w:val="24"/>
              </w:rPr>
              <w:t>保健</w:t>
            </w:r>
          </w:p>
          <w:p>
            <w:pPr>
              <w:widowControl/>
              <w:wordWrap w:val="0"/>
              <w:spacing w:line="360" w:lineRule="atLeast"/>
              <w:jc w:val="center"/>
              <w:rPr>
                <w:rFonts w:ascii="仿宋" w:hAnsi="仿宋" w:eastAsia="仿宋" w:cs="Helvetica"/>
                <w:kern w:val="0"/>
              </w:rPr>
            </w:pPr>
            <w:r>
              <w:rPr>
                <w:rFonts w:hint="eastAsia" w:ascii="仿宋" w:hAnsi="仿宋" w:eastAsia="仿宋" w:cs="宋体"/>
                <w:b/>
                <w:bCs/>
                <w:kern w:val="0"/>
                <w:sz w:val="24"/>
              </w:rPr>
              <w:t>制度</w:t>
            </w:r>
          </w:p>
        </w:tc>
        <w:tc>
          <w:tcPr>
            <w:tcW w:w="576" w:type="dxa"/>
            <w:vAlign w:val="center"/>
          </w:tcPr>
          <w:p>
            <w:pPr>
              <w:widowControl/>
              <w:wordWrap w:val="0"/>
              <w:spacing w:line="360" w:lineRule="atLeast"/>
              <w:jc w:val="center"/>
              <w:rPr>
                <w:rFonts w:ascii="仿宋" w:hAnsi="仿宋" w:eastAsia="仿宋" w:cs="Helvetica"/>
                <w:kern w:val="0"/>
              </w:rPr>
            </w:pPr>
            <w:r>
              <w:rPr>
                <w:rFonts w:ascii="仿宋" w:hAnsi="仿宋" w:eastAsia="仿宋" w:cs="宋体"/>
                <w:kern w:val="0"/>
                <w:sz w:val="24"/>
              </w:rPr>
              <w:t>10</w:t>
            </w:r>
            <w:r>
              <w:rPr>
                <w:rFonts w:hint="eastAsia" w:ascii="仿宋" w:hAnsi="仿宋" w:eastAsia="仿宋" w:cs="宋体"/>
                <w:kern w:val="0"/>
                <w:sz w:val="24"/>
              </w:rPr>
              <w:t>分</w:t>
            </w:r>
          </w:p>
        </w:tc>
        <w:tc>
          <w:tcPr>
            <w:tcW w:w="5243" w:type="dxa"/>
            <w:vAlign w:val="center"/>
          </w:tcPr>
          <w:p>
            <w:pPr>
              <w:widowControl/>
              <w:spacing w:line="360" w:lineRule="atLeast"/>
              <w:jc w:val="left"/>
              <w:rPr>
                <w:rFonts w:ascii="仿宋" w:hAnsi="仿宋" w:eastAsia="仿宋" w:cs="宋体"/>
                <w:color w:val="FF0000"/>
                <w:kern w:val="0"/>
              </w:rPr>
            </w:pPr>
            <w:r>
              <w:rPr>
                <w:rFonts w:ascii="仿宋" w:hAnsi="仿宋" w:eastAsia="仿宋" w:cs="Wingdings"/>
                <w:bCs/>
                <w:kern w:val="0"/>
              </w:rPr>
              <w:t>建立</w:t>
            </w:r>
            <w:r>
              <w:rPr>
                <w:rFonts w:ascii="仿宋" w:hAnsi="仿宋" w:eastAsia="仿宋" w:cs="宋体"/>
                <w:bCs/>
                <w:kern w:val="0"/>
              </w:rPr>
              <w:t>10</w:t>
            </w:r>
            <w:r>
              <w:rPr>
                <w:rFonts w:ascii="仿宋" w:hAnsi="仿宋" w:eastAsia="仿宋" w:cs="Wingdings"/>
                <w:bCs/>
                <w:kern w:val="0"/>
              </w:rPr>
              <w:t>项卫生保健制度，并符合实际情况，具有可操作性：包括：</w:t>
            </w:r>
            <w:r>
              <w:rPr>
                <w:rFonts w:hint="eastAsia" w:ascii="仿宋" w:hAnsi="仿宋" w:eastAsia="仿宋" w:cs="宋体"/>
                <w:kern w:val="0"/>
              </w:rPr>
              <w:t>一日生活制度、膳食营养制度、体格锻炼制度、卫生与消毒制度、新进及定期健康检查制度、传染病预防与控制制度、常见疾病预防与管理制度、伤害预防制度、</w:t>
            </w:r>
            <w:r>
              <w:rPr>
                <w:rFonts w:hint="eastAsia" w:ascii="仿宋" w:hAnsi="仿宋" w:eastAsia="仿宋" w:cs="宋体"/>
                <w:color w:val="000000"/>
                <w:kern w:val="0"/>
              </w:rPr>
              <w:t>健康教育制度、卫生保健信息收集制度</w:t>
            </w:r>
            <w:r>
              <w:rPr>
                <w:rFonts w:hint="eastAsia" w:ascii="仿宋" w:hAnsi="仿宋" w:eastAsia="仿宋" w:cs="宋体"/>
                <w:kern w:val="0"/>
              </w:rPr>
              <w:t>（1</w:t>
            </w:r>
            <w:r>
              <w:rPr>
                <w:rFonts w:ascii="仿宋" w:hAnsi="仿宋" w:eastAsia="仿宋" w:cs="宋体"/>
                <w:kern w:val="0"/>
              </w:rPr>
              <w:t>0</w:t>
            </w:r>
            <w:r>
              <w:rPr>
                <w:rFonts w:hint="eastAsia" w:ascii="仿宋" w:hAnsi="仿宋" w:eastAsia="仿宋" w:cs="宋体"/>
                <w:kern w:val="0"/>
              </w:rPr>
              <w:t>分）</w:t>
            </w:r>
          </w:p>
        </w:tc>
        <w:tc>
          <w:tcPr>
            <w:tcW w:w="709" w:type="dxa"/>
            <w:vAlign w:val="center"/>
          </w:tcPr>
          <w:p>
            <w:pPr>
              <w:widowControl/>
              <w:wordWrap w:val="0"/>
              <w:spacing w:line="360" w:lineRule="atLeast"/>
              <w:jc w:val="center"/>
              <w:rPr>
                <w:rFonts w:ascii="仿宋" w:hAnsi="仿宋" w:eastAsia="仿宋"/>
                <w:kern w:val="0"/>
              </w:rPr>
            </w:pPr>
            <w:r>
              <w:rPr>
                <w:rFonts w:hint="eastAsia" w:ascii="仿宋" w:hAnsi="仿宋" w:eastAsia="仿宋" w:cs="宋体"/>
                <w:kern w:val="0"/>
                <w:sz w:val="24"/>
              </w:rPr>
              <w:t>查看</w:t>
            </w:r>
          </w:p>
          <w:p>
            <w:pPr>
              <w:widowControl/>
              <w:wordWrap w:val="0"/>
              <w:spacing w:line="360" w:lineRule="atLeast"/>
              <w:jc w:val="center"/>
              <w:rPr>
                <w:rFonts w:ascii="仿宋" w:hAnsi="仿宋" w:eastAsia="仿宋" w:cs="Helvetica"/>
                <w:kern w:val="0"/>
              </w:rPr>
            </w:pPr>
            <w:r>
              <w:rPr>
                <w:rFonts w:hint="eastAsia" w:ascii="仿宋" w:hAnsi="仿宋" w:eastAsia="仿宋" w:cs="宋体"/>
                <w:kern w:val="0"/>
                <w:sz w:val="24"/>
              </w:rPr>
              <w:t>资料</w:t>
            </w:r>
          </w:p>
        </w:tc>
        <w:tc>
          <w:tcPr>
            <w:tcW w:w="850" w:type="dxa"/>
          </w:tcPr>
          <w:p>
            <w:pPr>
              <w:rPr>
                <w:rFonts w:ascii="仿宋" w:hAnsi="仿宋" w:eastAsia="仿宋"/>
              </w:rPr>
            </w:pPr>
          </w:p>
        </w:tc>
        <w:tc>
          <w:tcPr>
            <w:tcW w:w="709" w:type="dxa"/>
          </w:tcPr>
          <w:p>
            <w:pPr>
              <w:rPr>
                <w:rFonts w:ascii="仿宋" w:hAnsi="仿宋" w:eastAsia="仿宋"/>
              </w:rPr>
            </w:pPr>
          </w:p>
        </w:tc>
      </w:tr>
    </w:tbl>
    <w:p>
      <w:pPr>
        <w:widowControl/>
        <w:wordWrap w:val="0"/>
        <w:spacing w:line="360" w:lineRule="atLeast"/>
        <w:rPr>
          <w:rFonts w:ascii="仿宋" w:hAnsi="仿宋" w:eastAsia="仿宋" w:cs="宋体"/>
          <w:bCs/>
          <w:kern w:val="0"/>
          <w:sz w:val="20"/>
          <w:szCs w:val="20"/>
        </w:rPr>
      </w:pPr>
      <w:r>
        <w:rPr>
          <w:rFonts w:hint="eastAsia" w:ascii="仿宋" w:hAnsi="仿宋" w:eastAsia="仿宋" w:cs="宋体"/>
          <w:b/>
          <w:bCs/>
          <w:kern w:val="0"/>
          <w:sz w:val="20"/>
          <w:szCs w:val="20"/>
        </w:rPr>
        <w:t>备注：</w:t>
      </w:r>
      <w:r>
        <w:rPr>
          <w:rFonts w:ascii="仿宋" w:hAnsi="仿宋" w:eastAsia="仿宋" w:cs="宋体"/>
          <w:bCs/>
          <w:kern w:val="0"/>
          <w:sz w:val="20"/>
          <w:szCs w:val="20"/>
        </w:rPr>
        <w:t>1.</w:t>
      </w:r>
      <w:r>
        <w:rPr>
          <w:rFonts w:hint="eastAsia" w:ascii="仿宋" w:hAnsi="仿宋" w:eastAsia="仿宋" w:cs="宋体"/>
          <w:bCs/>
          <w:kern w:val="0"/>
          <w:sz w:val="20"/>
          <w:szCs w:val="20"/>
        </w:rPr>
        <w:t>托育机构总分达到</w:t>
      </w:r>
      <w:r>
        <w:rPr>
          <w:rFonts w:ascii="仿宋" w:hAnsi="仿宋" w:eastAsia="仿宋" w:cs="宋体"/>
          <w:bCs/>
          <w:kern w:val="0"/>
          <w:sz w:val="20"/>
          <w:szCs w:val="20"/>
        </w:rPr>
        <w:t>80</w:t>
      </w:r>
      <w:r>
        <w:rPr>
          <w:rFonts w:hint="eastAsia" w:ascii="仿宋" w:hAnsi="仿宋" w:eastAsia="仿宋" w:cs="宋体"/>
          <w:bCs/>
          <w:kern w:val="0"/>
          <w:sz w:val="20"/>
          <w:szCs w:val="20"/>
        </w:rPr>
        <w:t>分以上，并且“必达项目”全部通过，才可评价为“合格”。</w:t>
      </w:r>
    </w:p>
    <w:p>
      <w:pPr>
        <w:widowControl/>
        <w:wordWrap w:val="0"/>
        <w:spacing w:line="360" w:lineRule="atLeast"/>
        <w:ind w:firstLine="600" w:firstLineChars="300"/>
        <w:rPr>
          <w:rFonts w:ascii="仿宋" w:hAnsi="仿宋" w:eastAsia="仿宋" w:cs="宋体"/>
          <w:bCs/>
          <w:kern w:val="0"/>
          <w:sz w:val="20"/>
          <w:szCs w:val="20"/>
        </w:rPr>
      </w:pPr>
      <w:r>
        <w:rPr>
          <w:rFonts w:ascii="仿宋" w:hAnsi="仿宋" w:eastAsia="仿宋" w:cs="宋体"/>
          <w:bCs/>
          <w:kern w:val="0"/>
          <w:sz w:val="20"/>
          <w:szCs w:val="20"/>
        </w:rPr>
        <w:t>2.</w:t>
      </w:r>
      <w:r>
        <w:rPr>
          <w:rFonts w:hint="eastAsia" w:ascii="仿宋" w:hAnsi="仿宋" w:eastAsia="仿宋" w:cs="宋体"/>
          <w:bCs/>
          <w:kern w:val="0"/>
          <w:sz w:val="20"/>
          <w:szCs w:val="20"/>
        </w:rPr>
        <w:t>如果评价结果为“不合格”，托育机构应当根据评价报告给予的意见进行整改</w:t>
      </w:r>
      <w:r>
        <w:rPr>
          <w:rFonts w:ascii="仿宋" w:hAnsi="仿宋" w:eastAsia="仿宋" w:cs="宋体"/>
          <w:bCs/>
          <w:kern w:val="0"/>
          <w:sz w:val="20"/>
          <w:szCs w:val="20"/>
        </w:rPr>
        <w:t>。</w:t>
      </w:r>
    </w:p>
    <w:p>
      <w:pPr>
        <w:widowControl/>
        <w:jc w:val="left"/>
        <w:rPr>
          <w:rFonts w:ascii="仿宋" w:hAnsi="仿宋" w:eastAsia="仿宋"/>
          <w:bCs/>
          <w:iCs/>
          <w:kern w:val="0"/>
          <w:sz w:val="32"/>
          <w:szCs w:val="32"/>
          <w:lang w:bidi="en-US"/>
        </w:rPr>
      </w:pPr>
      <w:r>
        <w:rPr>
          <w:rFonts w:ascii="仿宋" w:hAnsi="仿宋" w:eastAsia="仿宋"/>
          <w:bCs/>
          <w:iCs/>
          <w:kern w:val="0"/>
          <w:sz w:val="32"/>
          <w:szCs w:val="32"/>
          <w:lang w:bidi="en-US"/>
        </w:rPr>
        <w:br w:type="page"/>
      </w:r>
      <w:r>
        <w:rPr>
          <w:rFonts w:hint="eastAsia" w:ascii="仿宋" w:hAnsi="仿宋" w:eastAsia="仿宋"/>
          <w:bCs/>
          <w:iCs/>
          <w:kern w:val="0"/>
          <w:sz w:val="32"/>
          <w:szCs w:val="32"/>
          <w:lang w:bidi="en-US"/>
        </w:rPr>
        <w:t>附件2</w:t>
      </w:r>
    </w:p>
    <w:p>
      <w:pPr>
        <w:widowControl/>
        <w:jc w:val="center"/>
        <w:rPr>
          <w:rFonts w:hint="eastAsia" w:ascii="方正小标宋简体" w:hAnsi="方正小标宋简体" w:eastAsia="方正小标宋简体" w:cs="方正小标宋简体"/>
          <w:b w:val="0"/>
          <w:bCs/>
          <w:iCs/>
          <w:kern w:val="0"/>
          <w:sz w:val="32"/>
          <w:szCs w:val="32"/>
          <w:lang w:bidi="en-US"/>
        </w:rPr>
      </w:pPr>
      <w:r>
        <w:rPr>
          <w:rFonts w:hint="eastAsia" w:ascii="方正小标宋简体" w:hAnsi="方正小标宋简体" w:eastAsia="方正小标宋简体" w:cs="方正小标宋简体"/>
          <w:b w:val="0"/>
          <w:bCs/>
          <w:iCs/>
          <w:kern w:val="0"/>
          <w:sz w:val="32"/>
          <w:szCs w:val="32"/>
          <w:lang w:bidi="en-US"/>
        </w:rPr>
        <w:t>广州市托育机构基本信息表</w:t>
      </w:r>
    </w:p>
    <w:p>
      <w:pPr>
        <w:widowControl/>
        <w:jc w:val="center"/>
        <w:rPr>
          <w:rFonts w:hint="eastAsia" w:ascii="方正小标宋简体" w:hAnsi="方正小标宋简体" w:eastAsia="方正小标宋简体" w:cs="方正小标宋简体"/>
          <w:b/>
          <w:iCs/>
          <w:kern w:val="0"/>
          <w:sz w:val="32"/>
          <w:szCs w:val="32"/>
          <w:lang w:bidi="en-US"/>
        </w:rPr>
      </w:pPr>
    </w:p>
    <w:p>
      <w:pPr>
        <w:pStyle w:val="24"/>
        <w:widowControl/>
        <w:numPr>
          <w:ilvl w:val="0"/>
          <w:numId w:val="0"/>
        </w:numPr>
        <w:ind w:left="360" w:leftChars="0"/>
        <w:rPr>
          <w:rFonts w:hint="eastAsia" w:ascii="黑体" w:hAnsi="黑体" w:eastAsia="黑体" w:cs="黑体"/>
          <w:bCs/>
          <w:iCs/>
          <w:kern w:val="0"/>
          <w:sz w:val="32"/>
          <w:szCs w:val="32"/>
          <w:lang w:bidi="en-US"/>
        </w:rPr>
      </w:pPr>
      <w:r>
        <w:rPr>
          <w:rFonts w:hint="eastAsia" w:ascii="黑体" w:hAnsi="黑体" w:eastAsia="黑体" w:cs="黑体"/>
          <w:bCs/>
          <w:iCs/>
          <w:kern w:val="0"/>
          <w:sz w:val="32"/>
          <w:szCs w:val="32"/>
          <w:lang w:eastAsia="zh-CN" w:bidi="en-US"/>
        </w:rPr>
        <w:t>一、</w:t>
      </w:r>
      <w:r>
        <w:rPr>
          <w:rFonts w:hint="eastAsia" w:ascii="黑体" w:hAnsi="黑体" w:eastAsia="黑体" w:cs="黑体"/>
          <w:bCs/>
          <w:iCs/>
          <w:kern w:val="0"/>
          <w:sz w:val="32"/>
          <w:szCs w:val="32"/>
          <w:lang w:bidi="en-US"/>
        </w:rPr>
        <w:t>基本情况</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机构名称：</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 xml:space="preserve">机构性质：1=营利性 </w:t>
      </w:r>
      <w:r>
        <w:rPr>
          <w:rFonts w:ascii="仿宋" w:hAnsi="仿宋" w:eastAsia="仿宋"/>
          <w:bCs/>
          <w:iCs/>
          <w:kern w:val="0"/>
          <w:sz w:val="24"/>
          <w:lang w:bidi="en-US"/>
        </w:rPr>
        <w:t xml:space="preserve"> 2</w:t>
      </w:r>
      <w:r>
        <w:rPr>
          <w:rFonts w:hint="eastAsia" w:ascii="仿宋" w:hAnsi="仿宋" w:eastAsia="仿宋"/>
          <w:bCs/>
          <w:iCs/>
          <w:kern w:val="0"/>
          <w:sz w:val="24"/>
          <w:lang w:bidi="en-US"/>
        </w:rPr>
        <w:t>=非营利性</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 xml:space="preserve">服务范围：1=全日托 </w:t>
      </w:r>
      <w:r>
        <w:rPr>
          <w:rFonts w:ascii="仿宋" w:hAnsi="仿宋" w:eastAsia="仿宋"/>
          <w:bCs/>
          <w:iCs/>
          <w:kern w:val="0"/>
          <w:sz w:val="24"/>
          <w:lang w:bidi="en-US"/>
        </w:rPr>
        <w:t>2</w:t>
      </w:r>
      <w:r>
        <w:rPr>
          <w:rFonts w:hint="eastAsia" w:ascii="仿宋" w:hAnsi="仿宋" w:eastAsia="仿宋"/>
          <w:bCs/>
          <w:iCs/>
          <w:kern w:val="0"/>
          <w:sz w:val="24"/>
          <w:lang w:bidi="en-US"/>
        </w:rPr>
        <w:t xml:space="preserve">=半日托 </w:t>
      </w:r>
      <w:r>
        <w:rPr>
          <w:rFonts w:ascii="仿宋" w:hAnsi="仿宋" w:eastAsia="仿宋"/>
          <w:bCs/>
          <w:iCs/>
          <w:kern w:val="0"/>
          <w:sz w:val="24"/>
          <w:lang w:bidi="en-US"/>
        </w:rPr>
        <w:t xml:space="preserve"> 3</w:t>
      </w:r>
      <w:r>
        <w:rPr>
          <w:rFonts w:hint="eastAsia" w:ascii="仿宋" w:hAnsi="仿宋" w:eastAsia="仿宋"/>
          <w:bCs/>
          <w:iCs/>
          <w:kern w:val="0"/>
          <w:sz w:val="24"/>
          <w:lang w:bidi="en-US"/>
        </w:rPr>
        <w:t xml:space="preserve">=计时托 </w:t>
      </w:r>
      <w:r>
        <w:rPr>
          <w:rFonts w:ascii="仿宋" w:hAnsi="仿宋" w:eastAsia="仿宋"/>
          <w:bCs/>
          <w:iCs/>
          <w:kern w:val="0"/>
          <w:sz w:val="24"/>
          <w:lang w:bidi="en-US"/>
        </w:rPr>
        <w:t>4</w:t>
      </w:r>
      <w:r>
        <w:rPr>
          <w:rFonts w:hint="eastAsia" w:ascii="仿宋" w:hAnsi="仿宋" w:eastAsia="仿宋"/>
          <w:bCs/>
          <w:iCs/>
          <w:kern w:val="0"/>
          <w:sz w:val="24"/>
          <w:lang w:bidi="en-US"/>
        </w:rPr>
        <w:t>=临时托</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机构地址：</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统一社会信用代码：</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机构法人姓名：</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机构法人身份证号码：</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机构法人联系电话：</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机构负责人姓名：</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机构负责人联系电话：</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机构保健人员：1=专职人，2=兼职人</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机构保健人员姓名</w:t>
      </w:r>
      <w:r>
        <w:rPr>
          <w:rFonts w:ascii="仿宋" w:hAnsi="仿宋" w:eastAsia="仿宋"/>
          <w:bCs/>
          <w:iCs/>
          <w:kern w:val="0"/>
          <w:sz w:val="24"/>
          <w:lang w:bidi="en-US"/>
        </w:rPr>
        <w:t>：</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机构保健人员联系</w:t>
      </w:r>
      <w:r>
        <w:rPr>
          <w:rFonts w:ascii="仿宋" w:hAnsi="仿宋" w:eastAsia="仿宋"/>
          <w:bCs/>
          <w:iCs/>
          <w:kern w:val="0"/>
          <w:sz w:val="24"/>
          <w:lang w:bidi="en-US"/>
        </w:rPr>
        <w:t>电话：</w:t>
      </w:r>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拟收托人数</w:t>
      </w:r>
      <w:bookmarkStart w:id="7" w:name="_Hlk29411827"/>
      <w:r>
        <w:rPr>
          <w:rFonts w:hint="eastAsia" w:ascii="仿宋" w:hAnsi="仿宋" w:eastAsia="仿宋"/>
          <w:bCs/>
          <w:iCs/>
          <w:kern w:val="0"/>
          <w:sz w:val="24"/>
          <w:u w:val="single"/>
          <w:lang w:bidi="en-US"/>
        </w:rPr>
        <w:t>　　</w:t>
      </w:r>
      <w:r>
        <w:rPr>
          <w:rFonts w:hint="eastAsia" w:ascii="仿宋" w:hAnsi="仿宋" w:eastAsia="仿宋"/>
          <w:bCs/>
          <w:iCs/>
          <w:kern w:val="0"/>
          <w:sz w:val="24"/>
          <w:lang w:bidi="en-US"/>
        </w:rPr>
        <w:t>人</w:t>
      </w:r>
      <w:bookmarkEnd w:id="7"/>
    </w:p>
    <w:p>
      <w:pPr>
        <w:pStyle w:val="24"/>
        <w:widowControl/>
        <w:numPr>
          <w:ilvl w:val="0"/>
          <w:numId w:val="1"/>
        </w:numPr>
        <w:ind w:leftChars="0"/>
        <w:rPr>
          <w:rFonts w:ascii="仿宋" w:hAnsi="仿宋" w:eastAsia="仿宋"/>
          <w:bCs/>
          <w:iCs/>
          <w:kern w:val="0"/>
          <w:sz w:val="24"/>
          <w:lang w:bidi="en-US"/>
        </w:rPr>
      </w:pPr>
      <w:r>
        <w:rPr>
          <w:rFonts w:hint="eastAsia" w:ascii="仿宋" w:hAnsi="仿宋" w:eastAsia="仿宋"/>
          <w:bCs/>
          <w:iCs/>
          <w:kern w:val="0"/>
          <w:sz w:val="24"/>
          <w:lang w:bidi="en-US"/>
        </w:rPr>
        <w:t>编班类型：</w:t>
      </w:r>
    </w:p>
    <w:p>
      <w:pPr>
        <w:pStyle w:val="24"/>
        <w:widowControl/>
        <w:ind w:leftChars="0"/>
        <w:rPr>
          <w:rFonts w:ascii="仿宋" w:hAnsi="仿宋" w:eastAsia="仿宋"/>
          <w:bCs/>
          <w:iCs/>
          <w:kern w:val="0"/>
          <w:sz w:val="24"/>
          <w:lang w:bidi="en-US"/>
        </w:rPr>
      </w:pPr>
      <w:r>
        <w:rPr>
          <w:rFonts w:hint="eastAsia" w:ascii="仿宋" w:hAnsi="仿宋" w:eastAsia="仿宋"/>
          <w:bCs/>
          <w:iCs/>
          <w:kern w:val="0"/>
          <w:sz w:val="24"/>
          <w:lang w:bidi="en-US"/>
        </w:rPr>
        <w:t>1=乳儿班</w:t>
      </w:r>
      <w:bookmarkStart w:id="8" w:name="_Hlk29411858"/>
      <w:r>
        <w:rPr>
          <w:rFonts w:hint="eastAsia" w:ascii="仿宋" w:hAnsi="仿宋" w:eastAsia="仿宋"/>
          <w:bCs/>
          <w:iCs/>
          <w:kern w:val="0"/>
          <w:sz w:val="24"/>
          <w:u w:val="single"/>
          <w:lang w:bidi="en-US"/>
        </w:rPr>
        <w:t>　　</w:t>
      </w:r>
      <w:r>
        <w:rPr>
          <w:rFonts w:hint="eastAsia" w:ascii="仿宋" w:hAnsi="仿宋" w:eastAsia="仿宋"/>
          <w:bCs/>
          <w:iCs/>
          <w:kern w:val="0"/>
          <w:sz w:val="24"/>
          <w:lang w:bidi="en-US"/>
        </w:rPr>
        <w:t>个</w:t>
      </w:r>
      <w:bookmarkEnd w:id="8"/>
    </w:p>
    <w:p>
      <w:pPr>
        <w:pStyle w:val="24"/>
        <w:widowControl/>
        <w:ind w:leftChars="0"/>
        <w:rPr>
          <w:rFonts w:ascii="仿宋" w:hAnsi="仿宋" w:eastAsia="仿宋"/>
          <w:bCs/>
          <w:iCs/>
          <w:kern w:val="0"/>
          <w:sz w:val="24"/>
          <w:lang w:bidi="en-US"/>
        </w:rPr>
      </w:pPr>
      <w:r>
        <w:rPr>
          <w:rFonts w:hint="eastAsia" w:ascii="仿宋" w:hAnsi="仿宋" w:eastAsia="仿宋"/>
          <w:bCs/>
          <w:iCs/>
          <w:kern w:val="0"/>
          <w:sz w:val="24"/>
          <w:lang w:bidi="en-US"/>
        </w:rPr>
        <w:t>2=托小班</w:t>
      </w:r>
      <w:bookmarkStart w:id="9" w:name="_Hlk29411876"/>
      <w:r>
        <w:rPr>
          <w:rFonts w:hint="eastAsia" w:ascii="仿宋" w:hAnsi="仿宋" w:eastAsia="仿宋"/>
          <w:bCs/>
          <w:iCs/>
          <w:kern w:val="0"/>
          <w:sz w:val="24"/>
          <w:u w:val="single"/>
          <w:lang w:bidi="en-US"/>
        </w:rPr>
        <w:t>　　</w:t>
      </w:r>
      <w:r>
        <w:rPr>
          <w:rFonts w:hint="eastAsia" w:ascii="仿宋" w:hAnsi="仿宋" w:eastAsia="仿宋"/>
          <w:bCs/>
          <w:iCs/>
          <w:kern w:val="0"/>
          <w:sz w:val="24"/>
          <w:lang w:bidi="en-US"/>
        </w:rPr>
        <w:t>个</w:t>
      </w:r>
      <w:bookmarkEnd w:id="9"/>
    </w:p>
    <w:p>
      <w:pPr>
        <w:pStyle w:val="24"/>
        <w:widowControl/>
        <w:ind w:leftChars="0"/>
        <w:rPr>
          <w:rFonts w:ascii="仿宋" w:hAnsi="仿宋" w:eastAsia="仿宋"/>
          <w:bCs/>
          <w:iCs/>
          <w:kern w:val="0"/>
          <w:sz w:val="24"/>
          <w:lang w:bidi="en-US"/>
        </w:rPr>
      </w:pPr>
      <w:r>
        <w:rPr>
          <w:rFonts w:hint="eastAsia" w:ascii="仿宋" w:hAnsi="仿宋" w:eastAsia="仿宋"/>
          <w:bCs/>
          <w:iCs/>
          <w:kern w:val="0"/>
          <w:sz w:val="24"/>
          <w:lang w:bidi="en-US"/>
        </w:rPr>
        <w:t>3=托大班</w:t>
      </w:r>
      <w:bookmarkStart w:id="10" w:name="_Hlk29411997"/>
      <w:r>
        <w:rPr>
          <w:rFonts w:hint="eastAsia" w:ascii="仿宋" w:hAnsi="仿宋" w:eastAsia="仿宋"/>
          <w:bCs/>
          <w:iCs/>
          <w:kern w:val="0"/>
          <w:sz w:val="24"/>
          <w:u w:val="single"/>
          <w:lang w:bidi="en-US"/>
        </w:rPr>
        <w:t>　　</w:t>
      </w:r>
      <w:r>
        <w:rPr>
          <w:rFonts w:hint="eastAsia" w:ascii="仿宋" w:hAnsi="仿宋" w:eastAsia="仿宋"/>
          <w:bCs/>
          <w:iCs/>
          <w:kern w:val="0"/>
          <w:sz w:val="24"/>
          <w:lang w:bidi="en-US"/>
        </w:rPr>
        <w:t>个</w:t>
      </w:r>
      <w:bookmarkEnd w:id="10"/>
    </w:p>
    <w:p>
      <w:pPr>
        <w:pStyle w:val="24"/>
        <w:widowControl/>
        <w:ind w:leftChars="0"/>
        <w:rPr>
          <w:rFonts w:ascii="仿宋" w:hAnsi="仿宋" w:eastAsia="仿宋"/>
          <w:bCs/>
          <w:iCs/>
          <w:kern w:val="0"/>
          <w:sz w:val="24"/>
          <w:lang w:bidi="en-US"/>
        </w:rPr>
      </w:pPr>
      <w:r>
        <w:rPr>
          <w:rFonts w:hint="eastAsia" w:ascii="仿宋" w:hAnsi="仿宋" w:eastAsia="仿宋"/>
          <w:bCs/>
          <w:iCs/>
          <w:kern w:val="0"/>
          <w:sz w:val="24"/>
          <w:lang w:bidi="en-US"/>
        </w:rPr>
        <w:t>4=混合班</w:t>
      </w:r>
      <w:r>
        <w:rPr>
          <w:rFonts w:hint="eastAsia" w:ascii="仿宋" w:hAnsi="仿宋" w:eastAsia="仿宋"/>
          <w:bCs/>
          <w:iCs/>
          <w:kern w:val="0"/>
          <w:sz w:val="24"/>
          <w:u w:val="single"/>
          <w:lang w:bidi="en-US"/>
        </w:rPr>
        <w:t>　　</w:t>
      </w:r>
      <w:r>
        <w:rPr>
          <w:rFonts w:hint="eastAsia" w:ascii="仿宋" w:hAnsi="仿宋" w:eastAsia="仿宋"/>
          <w:bCs/>
          <w:iCs/>
          <w:kern w:val="0"/>
          <w:sz w:val="24"/>
          <w:lang w:bidi="en-US"/>
        </w:rPr>
        <w:t>个</w:t>
      </w:r>
    </w:p>
    <w:p>
      <w:pPr>
        <w:widowControl/>
        <w:jc w:val="left"/>
        <w:rPr>
          <w:rFonts w:ascii="仿宋" w:hAnsi="仿宋" w:eastAsia="仿宋"/>
          <w:bCs/>
          <w:iCs/>
          <w:kern w:val="0"/>
          <w:sz w:val="24"/>
          <w:lang w:bidi="en-US"/>
        </w:rPr>
      </w:pPr>
    </w:p>
    <w:p>
      <w:pPr>
        <w:pStyle w:val="24"/>
        <w:widowControl/>
        <w:numPr>
          <w:ilvl w:val="0"/>
          <w:numId w:val="0"/>
        </w:numPr>
        <w:ind w:left="360" w:leftChars="0"/>
        <w:rPr>
          <w:rFonts w:hint="eastAsia" w:ascii="黑体" w:hAnsi="黑体" w:eastAsia="黑体" w:cs="黑体"/>
          <w:bCs/>
          <w:iCs/>
          <w:kern w:val="0"/>
          <w:sz w:val="32"/>
          <w:szCs w:val="32"/>
          <w:lang w:bidi="en-US"/>
        </w:rPr>
      </w:pPr>
      <w:r>
        <w:rPr>
          <w:rFonts w:hint="eastAsia" w:ascii="黑体" w:hAnsi="黑体" w:eastAsia="黑体" w:cs="黑体"/>
          <w:bCs/>
          <w:iCs/>
          <w:kern w:val="0"/>
          <w:sz w:val="32"/>
          <w:szCs w:val="32"/>
          <w:lang w:eastAsia="zh-CN" w:bidi="en-US"/>
        </w:rPr>
        <w:t>二、</w:t>
      </w:r>
      <w:r>
        <w:rPr>
          <w:rFonts w:hint="eastAsia" w:ascii="黑体" w:hAnsi="黑体" w:eastAsia="黑体" w:cs="黑体"/>
          <w:bCs/>
          <w:iCs/>
          <w:kern w:val="0"/>
          <w:sz w:val="32"/>
          <w:szCs w:val="32"/>
          <w:lang w:bidi="en-US"/>
        </w:rPr>
        <w:t>场地及用房</w:t>
      </w:r>
    </w:p>
    <w:p>
      <w:pPr>
        <w:pStyle w:val="24"/>
        <w:widowControl/>
        <w:numPr>
          <w:ilvl w:val="0"/>
          <w:numId w:val="2"/>
        </w:numPr>
        <w:ind w:leftChars="0"/>
        <w:rPr>
          <w:rFonts w:ascii="仿宋" w:hAnsi="仿宋" w:eastAsia="仿宋"/>
          <w:bCs/>
          <w:iCs/>
          <w:kern w:val="0"/>
          <w:sz w:val="24"/>
          <w:lang w:bidi="en-US"/>
        </w:rPr>
      </w:pPr>
      <w:r>
        <w:rPr>
          <w:rFonts w:hint="eastAsia" w:ascii="仿宋" w:hAnsi="仿宋" w:eastAsia="仿宋"/>
          <w:bCs/>
          <w:iCs/>
          <w:kern w:val="0"/>
          <w:sz w:val="24"/>
          <w:lang w:bidi="en-US"/>
        </w:rPr>
        <w:t xml:space="preserve">服务场所性质：1=自有 </w:t>
      </w:r>
      <w:r>
        <w:rPr>
          <w:rFonts w:ascii="仿宋" w:hAnsi="仿宋" w:eastAsia="仿宋"/>
          <w:bCs/>
          <w:iCs/>
          <w:kern w:val="0"/>
          <w:sz w:val="24"/>
          <w:lang w:bidi="en-US"/>
        </w:rPr>
        <w:t xml:space="preserve"> 2</w:t>
      </w:r>
      <w:r>
        <w:rPr>
          <w:rFonts w:hint="eastAsia" w:ascii="仿宋" w:hAnsi="仿宋" w:eastAsia="仿宋"/>
          <w:bCs/>
          <w:iCs/>
          <w:kern w:val="0"/>
          <w:sz w:val="24"/>
          <w:lang w:bidi="en-US"/>
        </w:rPr>
        <w:t>=租赁</w:t>
      </w:r>
    </w:p>
    <w:p>
      <w:pPr>
        <w:pStyle w:val="24"/>
        <w:widowControl/>
        <w:numPr>
          <w:ilvl w:val="0"/>
          <w:numId w:val="2"/>
        </w:numPr>
        <w:ind w:leftChars="0"/>
        <w:rPr>
          <w:rFonts w:ascii="仿宋" w:hAnsi="仿宋" w:eastAsia="仿宋"/>
          <w:bCs/>
          <w:iCs/>
          <w:kern w:val="0"/>
          <w:sz w:val="24"/>
          <w:lang w:bidi="en-US"/>
        </w:rPr>
      </w:pPr>
      <w:r>
        <w:rPr>
          <w:rFonts w:hint="eastAsia" w:ascii="仿宋" w:hAnsi="仿宋" w:eastAsia="仿宋"/>
          <w:bCs/>
          <w:iCs/>
          <w:kern w:val="0"/>
          <w:sz w:val="24"/>
          <w:lang w:bidi="en-US"/>
        </w:rPr>
        <w:t>机构建筑面积</w:t>
      </w:r>
      <w:bookmarkStart w:id="11" w:name="_Hlk29412348"/>
      <w:r>
        <w:rPr>
          <w:rFonts w:hint="eastAsia" w:ascii="仿宋" w:hAnsi="仿宋" w:eastAsia="仿宋"/>
          <w:bCs/>
          <w:iCs/>
          <w:kern w:val="0"/>
          <w:sz w:val="24"/>
          <w:u w:val="single"/>
          <w:lang w:bidi="en-US"/>
        </w:rPr>
        <w:t>　　　</w:t>
      </w:r>
      <w:r>
        <w:rPr>
          <w:rFonts w:hint="eastAsia" w:ascii="仿宋" w:hAnsi="仿宋" w:eastAsia="仿宋"/>
          <w:bCs/>
          <w:iCs/>
          <w:kern w:val="0"/>
          <w:sz w:val="24"/>
          <w:lang w:bidi="en-US"/>
        </w:rPr>
        <w:t xml:space="preserve">平方米 </w:t>
      </w:r>
      <w:bookmarkEnd w:id="11"/>
    </w:p>
    <w:p>
      <w:pPr>
        <w:pStyle w:val="24"/>
        <w:widowControl/>
        <w:numPr>
          <w:ilvl w:val="0"/>
          <w:numId w:val="2"/>
        </w:numPr>
        <w:ind w:leftChars="0"/>
        <w:rPr>
          <w:rFonts w:ascii="仿宋" w:hAnsi="仿宋" w:eastAsia="仿宋"/>
          <w:bCs/>
          <w:iCs/>
          <w:kern w:val="0"/>
          <w:sz w:val="24"/>
          <w:lang w:bidi="en-US"/>
        </w:rPr>
      </w:pPr>
      <w:r>
        <w:rPr>
          <w:rFonts w:hint="eastAsia" w:ascii="仿宋" w:hAnsi="仿宋" w:eastAsia="仿宋"/>
          <w:bCs/>
          <w:iCs/>
          <w:kern w:val="0"/>
          <w:sz w:val="24"/>
          <w:lang w:bidi="en-US"/>
        </w:rPr>
        <w:t>室内使用面积</w:t>
      </w:r>
      <w:r>
        <w:rPr>
          <w:rFonts w:hint="eastAsia" w:ascii="仿宋" w:hAnsi="仿宋" w:eastAsia="仿宋"/>
          <w:bCs/>
          <w:iCs/>
          <w:kern w:val="0"/>
          <w:sz w:val="24"/>
          <w:u w:val="single"/>
          <w:lang w:bidi="en-US"/>
        </w:rPr>
        <w:t>　　　</w:t>
      </w:r>
      <w:r>
        <w:rPr>
          <w:rFonts w:hint="eastAsia" w:ascii="仿宋" w:hAnsi="仿宋" w:eastAsia="仿宋"/>
          <w:bCs/>
          <w:iCs/>
          <w:kern w:val="0"/>
          <w:sz w:val="24"/>
          <w:lang w:bidi="en-US"/>
        </w:rPr>
        <w:t xml:space="preserve">平方米 </w:t>
      </w:r>
    </w:p>
    <w:p>
      <w:pPr>
        <w:pStyle w:val="24"/>
        <w:widowControl/>
        <w:numPr>
          <w:ilvl w:val="0"/>
          <w:numId w:val="2"/>
        </w:numPr>
        <w:ind w:leftChars="0"/>
        <w:rPr>
          <w:rFonts w:ascii="仿宋" w:hAnsi="仿宋" w:eastAsia="仿宋"/>
          <w:bCs/>
          <w:iCs/>
          <w:kern w:val="0"/>
          <w:sz w:val="24"/>
          <w:lang w:bidi="en-US"/>
        </w:rPr>
      </w:pPr>
      <w:r>
        <w:rPr>
          <w:rFonts w:hint="eastAsia" w:ascii="仿宋" w:hAnsi="仿宋" w:eastAsia="仿宋"/>
          <w:bCs/>
          <w:iCs/>
          <w:kern w:val="0"/>
          <w:sz w:val="24"/>
          <w:lang w:bidi="en-US"/>
        </w:rPr>
        <w:t>室外活动面积</w:t>
      </w:r>
      <w:r>
        <w:rPr>
          <w:rFonts w:hint="eastAsia" w:ascii="仿宋" w:hAnsi="仿宋" w:eastAsia="仿宋"/>
          <w:bCs/>
          <w:iCs/>
          <w:kern w:val="0"/>
          <w:sz w:val="24"/>
          <w:u w:val="single"/>
          <w:lang w:bidi="en-US"/>
        </w:rPr>
        <w:t>　　　</w:t>
      </w:r>
      <w:r>
        <w:rPr>
          <w:rFonts w:hint="eastAsia" w:ascii="仿宋" w:hAnsi="仿宋" w:eastAsia="仿宋"/>
          <w:bCs/>
          <w:iCs/>
          <w:kern w:val="0"/>
          <w:sz w:val="24"/>
          <w:lang w:bidi="en-US"/>
        </w:rPr>
        <w:t xml:space="preserve">平方米 </w:t>
      </w:r>
    </w:p>
    <w:p>
      <w:pPr>
        <w:pStyle w:val="24"/>
        <w:widowControl/>
        <w:numPr>
          <w:ilvl w:val="0"/>
          <w:numId w:val="2"/>
        </w:numPr>
        <w:ind w:leftChars="0"/>
        <w:rPr>
          <w:rFonts w:ascii="仿宋" w:hAnsi="仿宋" w:eastAsia="仿宋"/>
          <w:bCs/>
          <w:iCs/>
          <w:kern w:val="0"/>
          <w:sz w:val="24"/>
          <w:lang w:bidi="en-US"/>
        </w:rPr>
      </w:pPr>
      <w:r>
        <w:rPr>
          <w:rFonts w:hint="eastAsia" w:ascii="仿宋" w:hAnsi="仿宋" w:eastAsia="仿宋"/>
          <w:bCs/>
          <w:iCs/>
          <w:kern w:val="0"/>
          <w:sz w:val="24"/>
          <w:lang w:bidi="en-US"/>
        </w:rPr>
        <w:t>保健室面积</w:t>
      </w:r>
      <w:r>
        <w:rPr>
          <w:rFonts w:hint="eastAsia" w:ascii="仿宋" w:hAnsi="仿宋" w:eastAsia="仿宋"/>
          <w:bCs/>
          <w:iCs/>
          <w:kern w:val="0"/>
          <w:sz w:val="24"/>
          <w:u w:val="single"/>
          <w:lang w:bidi="en-US"/>
        </w:rPr>
        <w:t>　　　</w:t>
      </w:r>
      <w:r>
        <w:rPr>
          <w:rFonts w:hint="eastAsia" w:ascii="仿宋" w:hAnsi="仿宋" w:eastAsia="仿宋"/>
          <w:bCs/>
          <w:iCs/>
          <w:kern w:val="0"/>
          <w:sz w:val="24"/>
          <w:lang w:bidi="en-US"/>
        </w:rPr>
        <w:t xml:space="preserve">平方米 </w:t>
      </w:r>
    </w:p>
    <w:p>
      <w:pPr>
        <w:pStyle w:val="24"/>
        <w:widowControl/>
        <w:numPr>
          <w:ilvl w:val="0"/>
          <w:numId w:val="2"/>
        </w:numPr>
        <w:ind w:leftChars="0"/>
        <w:rPr>
          <w:rFonts w:ascii="仿宋" w:hAnsi="仿宋" w:eastAsia="仿宋"/>
          <w:bCs/>
          <w:iCs/>
          <w:kern w:val="0"/>
          <w:sz w:val="24"/>
          <w:lang w:bidi="en-US"/>
        </w:rPr>
      </w:pPr>
      <w:r>
        <w:rPr>
          <w:rFonts w:hint="eastAsia" w:ascii="仿宋" w:hAnsi="仿宋" w:eastAsia="仿宋"/>
          <w:bCs/>
          <w:iCs/>
          <w:kern w:val="0"/>
          <w:sz w:val="24"/>
          <w:lang w:bidi="en-US"/>
        </w:rPr>
        <w:t xml:space="preserve">自有厨房 </w:t>
      </w:r>
      <w:r>
        <w:rPr>
          <w:rFonts w:ascii="仿宋" w:hAnsi="仿宋" w:eastAsia="仿宋"/>
          <w:bCs/>
          <w:iCs/>
          <w:kern w:val="0"/>
          <w:sz w:val="24"/>
          <w:lang w:bidi="en-US"/>
        </w:rPr>
        <w:t xml:space="preserve"> 1</w:t>
      </w:r>
      <w:r>
        <w:rPr>
          <w:rFonts w:hint="eastAsia" w:ascii="仿宋" w:hAnsi="仿宋" w:eastAsia="仿宋"/>
          <w:bCs/>
          <w:iCs/>
          <w:kern w:val="0"/>
          <w:sz w:val="24"/>
          <w:lang w:bidi="en-US"/>
        </w:rPr>
        <w:t>=无（配餐</w:t>
      </w:r>
      <w:r>
        <w:rPr>
          <w:rFonts w:ascii="仿宋" w:hAnsi="仿宋" w:eastAsia="仿宋"/>
          <w:bCs/>
          <w:iCs/>
          <w:kern w:val="0"/>
          <w:sz w:val="24"/>
          <w:lang w:bidi="en-US"/>
        </w:rPr>
        <w:t>间面积</w:t>
      </w:r>
      <w:r>
        <w:rPr>
          <w:rFonts w:hint="eastAsia" w:ascii="仿宋" w:hAnsi="仿宋" w:eastAsia="仿宋"/>
          <w:bCs/>
          <w:iCs/>
          <w:kern w:val="0"/>
          <w:sz w:val="24"/>
          <w:u w:val="single"/>
          <w:lang w:bidi="en-US"/>
        </w:rPr>
        <w:t>　　</w:t>
      </w:r>
      <w:r>
        <w:rPr>
          <w:rFonts w:hint="eastAsia" w:ascii="仿宋" w:hAnsi="仿宋" w:eastAsia="仿宋"/>
          <w:bCs/>
          <w:iCs/>
          <w:kern w:val="0"/>
          <w:sz w:val="24"/>
          <w:lang w:bidi="en-US"/>
        </w:rPr>
        <w:t>平方米）</w:t>
      </w:r>
      <w:r>
        <w:rPr>
          <w:rFonts w:ascii="仿宋" w:hAnsi="仿宋" w:eastAsia="仿宋"/>
          <w:bCs/>
          <w:iCs/>
          <w:kern w:val="0"/>
          <w:sz w:val="24"/>
          <w:lang w:bidi="en-US"/>
        </w:rPr>
        <w:t xml:space="preserve"> 2</w:t>
      </w:r>
      <w:r>
        <w:rPr>
          <w:rFonts w:hint="eastAsia" w:ascii="仿宋" w:hAnsi="仿宋" w:eastAsia="仿宋"/>
          <w:bCs/>
          <w:iCs/>
          <w:kern w:val="0"/>
          <w:sz w:val="24"/>
          <w:lang w:bidi="en-US"/>
        </w:rPr>
        <w:t>=有</w:t>
      </w:r>
      <w:r>
        <w:rPr>
          <w:rFonts w:hint="eastAsia" w:ascii="仿宋" w:hAnsi="仿宋" w:eastAsia="仿宋"/>
          <w:bCs/>
          <w:iCs/>
          <w:kern w:val="0"/>
          <w:sz w:val="24"/>
          <w:u w:val="single"/>
          <w:lang w:bidi="en-US"/>
        </w:rPr>
        <w:t>　　</w:t>
      </w:r>
      <w:r>
        <w:rPr>
          <w:rFonts w:hint="eastAsia" w:ascii="仿宋" w:hAnsi="仿宋" w:eastAsia="仿宋"/>
          <w:bCs/>
          <w:iCs/>
          <w:kern w:val="0"/>
          <w:sz w:val="24"/>
          <w:lang w:bidi="en-US"/>
        </w:rPr>
        <w:t>平方米；</w:t>
      </w:r>
    </w:p>
    <w:p>
      <w:pPr>
        <w:pStyle w:val="24"/>
        <w:widowControl/>
        <w:ind w:left="0" w:leftChars="0" w:firstLine="720" w:firstLineChars="300"/>
        <w:rPr>
          <w:rFonts w:ascii="仿宋" w:hAnsi="仿宋" w:eastAsia="仿宋"/>
          <w:bCs/>
          <w:iCs/>
          <w:color w:val="auto"/>
          <w:kern w:val="0"/>
          <w:sz w:val="24"/>
          <w:lang w:bidi="en-US"/>
        </w:rPr>
      </w:pPr>
      <w:r>
        <w:rPr>
          <w:rFonts w:hint="eastAsia" w:ascii="仿宋" w:hAnsi="仿宋" w:eastAsia="仿宋"/>
          <w:bCs/>
          <w:iCs/>
          <w:color w:val="auto"/>
          <w:kern w:val="0"/>
          <w:sz w:val="24"/>
          <w:lang w:bidi="en-US"/>
        </w:rPr>
        <w:t>《食品经营卫生许可证》1＝无；2＝有，有效期至</w:t>
      </w:r>
      <w:r>
        <w:rPr>
          <w:rFonts w:hint="eastAsia" w:ascii="仿宋" w:hAnsi="仿宋" w:eastAsia="仿宋"/>
          <w:bCs/>
          <w:iCs/>
          <w:color w:val="auto"/>
          <w:kern w:val="0"/>
          <w:sz w:val="24"/>
          <w:u w:val="single"/>
          <w:lang w:bidi="en-US"/>
        </w:rPr>
        <w:t>　　</w:t>
      </w:r>
      <w:r>
        <w:rPr>
          <w:rFonts w:hint="eastAsia" w:ascii="仿宋" w:hAnsi="仿宋" w:eastAsia="仿宋"/>
          <w:bCs/>
          <w:iCs/>
          <w:color w:val="auto"/>
          <w:kern w:val="0"/>
          <w:sz w:val="24"/>
          <w:lang w:bidi="en-US"/>
        </w:rPr>
        <w:t>年</w:t>
      </w:r>
      <w:r>
        <w:rPr>
          <w:rFonts w:hint="eastAsia" w:ascii="仿宋" w:hAnsi="仿宋" w:eastAsia="仿宋"/>
          <w:bCs/>
          <w:iCs/>
          <w:color w:val="auto"/>
          <w:kern w:val="0"/>
          <w:sz w:val="24"/>
          <w:u w:val="single"/>
          <w:lang w:bidi="en-US"/>
        </w:rPr>
        <w:t>　　</w:t>
      </w:r>
      <w:r>
        <w:rPr>
          <w:rFonts w:hint="eastAsia" w:ascii="仿宋" w:hAnsi="仿宋" w:eastAsia="仿宋"/>
          <w:bCs/>
          <w:iCs/>
          <w:color w:val="auto"/>
          <w:kern w:val="0"/>
          <w:sz w:val="24"/>
          <w:lang w:bidi="en-US"/>
        </w:rPr>
        <w:t>月</w:t>
      </w:r>
      <w:r>
        <w:rPr>
          <w:rFonts w:hint="eastAsia" w:ascii="仿宋" w:hAnsi="仿宋" w:eastAsia="仿宋"/>
          <w:bCs/>
          <w:iCs/>
          <w:color w:val="auto"/>
          <w:kern w:val="0"/>
          <w:sz w:val="24"/>
          <w:u w:val="single"/>
          <w:lang w:bidi="en-US"/>
        </w:rPr>
        <w:t>　　日</w:t>
      </w:r>
    </w:p>
    <w:p>
      <w:pPr>
        <w:pStyle w:val="24"/>
        <w:widowControl/>
        <w:numPr>
          <w:ilvl w:val="0"/>
          <w:numId w:val="2"/>
        </w:numPr>
        <w:ind w:leftChars="0"/>
        <w:rPr>
          <w:rFonts w:ascii="仿宋" w:hAnsi="仿宋" w:eastAsia="仿宋"/>
          <w:bCs/>
          <w:iCs/>
          <w:kern w:val="0"/>
          <w:sz w:val="24"/>
          <w:lang w:bidi="en-US"/>
        </w:rPr>
      </w:pPr>
      <w:bookmarkStart w:id="12" w:name="_Hlk29412412"/>
      <w:r>
        <w:rPr>
          <w:rFonts w:hint="eastAsia" w:ascii="仿宋" w:hAnsi="仿宋" w:eastAsia="仿宋"/>
          <w:bCs/>
          <w:iCs/>
          <w:kern w:val="0"/>
          <w:sz w:val="24"/>
          <w:lang w:bidi="en-US"/>
        </w:rPr>
        <w:t>婴幼儿卫生间</w:t>
      </w:r>
      <w:r>
        <w:rPr>
          <w:rFonts w:hint="eastAsia" w:ascii="仿宋" w:hAnsi="仿宋" w:eastAsia="仿宋"/>
          <w:bCs/>
          <w:iCs/>
          <w:kern w:val="0"/>
          <w:sz w:val="24"/>
          <w:u w:val="single"/>
          <w:lang w:bidi="en-US"/>
        </w:rPr>
        <w:t>　　</w:t>
      </w:r>
      <w:r>
        <w:rPr>
          <w:rFonts w:hint="eastAsia" w:ascii="仿宋" w:hAnsi="仿宋" w:eastAsia="仿宋"/>
          <w:bCs/>
          <w:iCs/>
          <w:kern w:val="0"/>
          <w:sz w:val="24"/>
          <w:lang w:bidi="en-US"/>
        </w:rPr>
        <w:t>间</w:t>
      </w:r>
    </w:p>
    <w:bookmarkEnd w:id="12"/>
    <w:p>
      <w:pPr>
        <w:pStyle w:val="24"/>
        <w:widowControl/>
        <w:numPr>
          <w:ilvl w:val="0"/>
          <w:numId w:val="2"/>
        </w:numPr>
        <w:ind w:leftChars="0"/>
        <w:rPr>
          <w:rFonts w:ascii="仿宋" w:hAnsi="仿宋" w:eastAsia="仿宋"/>
          <w:bCs/>
          <w:iCs/>
          <w:kern w:val="0"/>
          <w:sz w:val="24"/>
          <w:lang w:bidi="en-US"/>
        </w:rPr>
      </w:pPr>
      <w:r>
        <w:rPr>
          <w:rFonts w:hint="eastAsia" w:ascii="仿宋" w:hAnsi="仿宋" w:eastAsia="仿宋"/>
          <w:bCs/>
          <w:iCs/>
          <w:kern w:val="0"/>
          <w:sz w:val="24"/>
          <w:lang w:bidi="en-US"/>
        </w:rPr>
        <w:t>工作人员卫生间</w:t>
      </w:r>
      <w:r>
        <w:rPr>
          <w:rFonts w:hint="eastAsia" w:ascii="仿宋" w:hAnsi="仿宋" w:eastAsia="仿宋"/>
          <w:bCs/>
          <w:iCs/>
          <w:kern w:val="0"/>
          <w:sz w:val="24"/>
          <w:u w:val="single"/>
          <w:lang w:bidi="en-US"/>
        </w:rPr>
        <w:t>　　</w:t>
      </w:r>
      <w:r>
        <w:rPr>
          <w:rFonts w:hint="eastAsia" w:ascii="仿宋" w:hAnsi="仿宋" w:eastAsia="仿宋"/>
          <w:bCs/>
          <w:iCs/>
          <w:kern w:val="0"/>
          <w:sz w:val="24"/>
          <w:lang w:bidi="en-US"/>
        </w:rPr>
        <w:t>间</w:t>
      </w:r>
    </w:p>
    <w:p>
      <w:pPr>
        <w:pStyle w:val="24"/>
        <w:widowControl/>
        <w:ind w:left="840" w:leftChars="0"/>
        <w:rPr>
          <w:rFonts w:ascii="仿宋" w:hAnsi="仿宋" w:eastAsia="仿宋"/>
          <w:bCs/>
          <w:iCs/>
          <w:kern w:val="0"/>
          <w:sz w:val="24"/>
          <w:lang w:bidi="en-US"/>
        </w:rPr>
      </w:pPr>
    </w:p>
    <w:p>
      <w:pPr>
        <w:widowControl/>
        <w:jc w:val="left"/>
        <w:rPr>
          <w:rFonts w:ascii="仿宋" w:hAnsi="仿宋" w:eastAsia="仿宋"/>
          <w:bCs/>
          <w:iCs/>
          <w:kern w:val="0"/>
          <w:sz w:val="32"/>
          <w:szCs w:val="32"/>
          <w:lang w:bidi="en-US"/>
        </w:rPr>
      </w:pPr>
      <w:r>
        <w:rPr>
          <w:rFonts w:ascii="仿宋" w:hAnsi="仿宋" w:eastAsia="仿宋"/>
          <w:bCs/>
          <w:iCs/>
          <w:kern w:val="0"/>
          <w:sz w:val="32"/>
          <w:szCs w:val="32"/>
          <w:lang w:bidi="en-US"/>
        </w:rPr>
        <w:br w:type="page"/>
      </w:r>
    </w:p>
    <w:p>
      <w:pPr>
        <w:keepNext/>
        <w:widowControl/>
        <w:spacing w:line="360" w:lineRule="auto"/>
        <w:outlineLvl w:val="1"/>
        <w:rPr>
          <w:rFonts w:ascii="仿宋" w:hAnsi="仿宋" w:eastAsia="仿宋"/>
          <w:bCs/>
          <w:iCs/>
          <w:kern w:val="0"/>
          <w:sz w:val="32"/>
          <w:szCs w:val="32"/>
          <w:lang w:bidi="en-US"/>
        </w:rPr>
      </w:pPr>
      <w:r>
        <w:rPr>
          <w:rFonts w:hint="eastAsia" w:ascii="仿宋" w:hAnsi="仿宋" w:eastAsia="仿宋"/>
          <w:bCs/>
          <w:iCs/>
          <w:kern w:val="0"/>
          <w:sz w:val="32"/>
          <w:szCs w:val="32"/>
          <w:lang w:bidi="en-US"/>
        </w:rPr>
        <w:t>附件3</w:t>
      </w:r>
    </w:p>
    <w:p>
      <w:pPr>
        <w:keepNext/>
        <w:widowControl/>
        <w:spacing w:line="360" w:lineRule="auto"/>
        <w:jc w:val="center"/>
        <w:outlineLvl w:val="1"/>
        <w:rPr>
          <w:rFonts w:hint="eastAsia" w:ascii="方正小标宋简体" w:hAnsi="方正小标宋简体" w:eastAsia="方正小标宋简体" w:cs="方正小标宋简体"/>
          <w:b w:val="0"/>
          <w:bCs/>
          <w:iCs/>
          <w:kern w:val="0"/>
          <w:sz w:val="32"/>
          <w:szCs w:val="32"/>
          <w:lang w:bidi="en-US"/>
        </w:rPr>
      </w:pPr>
      <w:r>
        <w:rPr>
          <w:rFonts w:hint="eastAsia" w:ascii="方正小标宋简体" w:hAnsi="方正小标宋简体" w:eastAsia="方正小标宋简体" w:cs="方正小标宋简体"/>
          <w:b w:val="0"/>
          <w:bCs/>
          <w:iCs/>
          <w:kern w:val="0"/>
          <w:sz w:val="32"/>
          <w:szCs w:val="32"/>
          <w:lang w:bidi="en-US"/>
        </w:rPr>
        <w:t>广州市托育机构卫生保健评价申请书</w:t>
      </w:r>
    </w:p>
    <w:p>
      <w:pPr>
        <w:rPr>
          <w:rFonts w:ascii="仿宋" w:hAnsi="仿宋" w:eastAsia="仿宋"/>
          <w:b/>
        </w:rPr>
      </w:pPr>
    </w:p>
    <w:p>
      <w:pPr>
        <w:spacing w:line="400" w:lineRule="exact"/>
        <w:rPr>
          <w:rFonts w:ascii="仿宋" w:hAnsi="仿宋" w:eastAsia="仿宋"/>
          <w:bCs/>
          <w:sz w:val="28"/>
          <w:szCs w:val="32"/>
        </w:rPr>
      </w:pPr>
      <w:r>
        <w:rPr>
          <w:rFonts w:hint="eastAsia" w:ascii="仿宋" w:hAnsi="仿宋" w:eastAsia="仿宋"/>
          <w:bCs/>
          <w:sz w:val="28"/>
          <w:szCs w:val="32"/>
        </w:rPr>
        <w:t>＿＿＿＿＿＿妇幼保健院：</w:t>
      </w:r>
    </w:p>
    <w:p>
      <w:pPr>
        <w:spacing w:line="400" w:lineRule="exact"/>
        <w:ind w:firstLine="560" w:firstLineChars="200"/>
        <w:rPr>
          <w:rFonts w:ascii="仿宋" w:hAnsi="仿宋" w:eastAsia="仿宋"/>
          <w:bCs/>
          <w:sz w:val="28"/>
          <w:szCs w:val="32"/>
        </w:rPr>
      </w:pPr>
    </w:p>
    <w:p>
      <w:pPr>
        <w:spacing w:line="400" w:lineRule="exact"/>
        <w:ind w:firstLine="560" w:firstLineChars="200"/>
        <w:rPr>
          <w:rFonts w:ascii="仿宋" w:hAnsi="仿宋" w:eastAsia="仿宋"/>
          <w:bCs/>
          <w:sz w:val="28"/>
          <w:szCs w:val="32"/>
        </w:rPr>
      </w:pPr>
      <w:r>
        <w:rPr>
          <w:rFonts w:hint="eastAsia" w:ascii="仿宋" w:hAnsi="仿宋" w:eastAsia="仿宋"/>
          <w:bCs/>
          <w:sz w:val="28"/>
          <w:szCs w:val="32"/>
        </w:rPr>
        <w:t>本单位拟于年月开始招生，依据《</w:t>
      </w:r>
      <w:r>
        <w:rPr>
          <w:rFonts w:ascii="仿宋" w:hAnsi="仿宋" w:eastAsia="仿宋" w:cstheme="majorBidi"/>
          <w:bCs/>
          <w:sz w:val="28"/>
          <w:szCs w:val="32"/>
        </w:rPr>
        <w:t>国家卫生健康委关于印发托育机构设置标准（试行）和托育机构管理规范（试行）的通知</w:t>
      </w:r>
      <w:r>
        <w:rPr>
          <w:rFonts w:hint="eastAsia" w:ascii="仿宋" w:hAnsi="仿宋" w:eastAsia="仿宋" w:cstheme="majorBidi"/>
          <w:bCs/>
          <w:sz w:val="28"/>
          <w:szCs w:val="32"/>
        </w:rPr>
        <w:t>》</w:t>
      </w:r>
      <w:r>
        <w:rPr>
          <w:rFonts w:hint="eastAsia" w:ascii="仿宋" w:hAnsi="仿宋" w:eastAsia="仿宋"/>
          <w:bCs/>
          <w:sz w:val="28"/>
          <w:szCs w:val="32"/>
        </w:rPr>
        <w:t>等文件的要求，特向贵单位申请对我托育机构进行卫生评估。</w:t>
      </w:r>
    </w:p>
    <w:p>
      <w:pPr>
        <w:spacing w:line="400" w:lineRule="exact"/>
        <w:ind w:firstLine="560" w:firstLineChars="200"/>
        <w:rPr>
          <w:rFonts w:ascii="仿宋" w:hAnsi="仿宋" w:eastAsia="仿宋" w:cstheme="majorBidi"/>
          <w:bCs/>
          <w:sz w:val="28"/>
          <w:szCs w:val="32"/>
        </w:rPr>
      </w:pPr>
      <w:r>
        <w:rPr>
          <w:rFonts w:hint="eastAsia" w:ascii="仿宋" w:hAnsi="仿宋" w:eastAsia="仿宋" w:cstheme="majorBidi"/>
          <w:bCs/>
          <w:sz w:val="28"/>
          <w:szCs w:val="32"/>
        </w:rPr>
        <w:t>申请单位地址：</w:t>
      </w:r>
    </w:p>
    <w:p>
      <w:pPr>
        <w:spacing w:line="400" w:lineRule="exact"/>
        <w:ind w:firstLine="560" w:firstLineChars="200"/>
        <w:rPr>
          <w:rFonts w:ascii="仿宋" w:hAnsi="仿宋" w:eastAsia="仿宋" w:cstheme="majorBidi"/>
          <w:bCs/>
          <w:sz w:val="28"/>
          <w:szCs w:val="32"/>
        </w:rPr>
      </w:pPr>
      <w:r>
        <w:rPr>
          <w:rFonts w:hint="eastAsia" w:ascii="仿宋" w:hAnsi="仿宋" w:eastAsia="仿宋" w:cstheme="majorBidi"/>
          <w:bCs/>
          <w:sz w:val="28"/>
          <w:szCs w:val="32"/>
        </w:rPr>
        <w:t>申请单位电话：</w:t>
      </w:r>
    </w:p>
    <w:p>
      <w:pPr>
        <w:spacing w:line="400" w:lineRule="exact"/>
        <w:ind w:firstLine="420"/>
        <w:rPr>
          <w:rFonts w:ascii="仿宋" w:hAnsi="仿宋" w:eastAsia="仿宋"/>
          <w:bCs/>
          <w:sz w:val="28"/>
          <w:szCs w:val="32"/>
        </w:rPr>
      </w:pPr>
    </w:p>
    <w:p>
      <w:pPr>
        <w:spacing w:line="400" w:lineRule="exact"/>
        <w:ind w:firstLine="3360" w:firstLineChars="1200"/>
        <w:rPr>
          <w:rFonts w:ascii="仿宋" w:hAnsi="仿宋" w:eastAsia="仿宋"/>
          <w:bCs/>
          <w:sz w:val="28"/>
          <w:szCs w:val="32"/>
        </w:rPr>
      </w:pPr>
      <w:r>
        <w:rPr>
          <w:rFonts w:hint="eastAsia" w:ascii="仿宋" w:hAnsi="仿宋" w:eastAsia="仿宋"/>
          <w:bCs/>
          <w:sz w:val="28"/>
          <w:szCs w:val="32"/>
        </w:rPr>
        <w:t>申请单位（签章）：</w:t>
      </w:r>
    </w:p>
    <w:p>
      <w:pPr>
        <w:spacing w:line="400" w:lineRule="exact"/>
        <w:ind w:firstLine="3360" w:firstLineChars="1200"/>
        <w:rPr>
          <w:rFonts w:ascii="仿宋" w:hAnsi="仿宋" w:eastAsia="仿宋"/>
          <w:bCs/>
          <w:sz w:val="28"/>
          <w:szCs w:val="32"/>
        </w:rPr>
      </w:pPr>
      <w:r>
        <w:rPr>
          <w:rFonts w:hint="eastAsia" w:ascii="仿宋" w:hAnsi="仿宋" w:eastAsia="仿宋"/>
          <w:bCs/>
          <w:sz w:val="28"/>
          <w:szCs w:val="32"/>
        </w:rPr>
        <w:t>申请人：</w:t>
      </w:r>
    </w:p>
    <w:p>
      <w:pPr>
        <w:spacing w:line="400" w:lineRule="exact"/>
        <w:ind w:firstLine="4760" w:firstLineChars="1700"/>
        <w:rPr>
          <w:rFonts w:ascii="仿宋" w:hAnsi="仿宋" w:eastAsia="仿宋"/>
          <w:sz w:val="20"/>
          <w:lang w:bidi="en-US"/>
        </w:rPr>
      </w:pPr>
      <w:r>
        <w:rPr>
          <w:rFonts w:hint="eastAsia" w:ascii="仿宋" w:hAnsi="仿宋" w:eastAsia="仿宋"/>
          <w:sz w:val="28"/>
          <w:szCs w:val="32"/>
        </w:rPr>
        <w:t>申请日期：  年   月   日</w:t>
      </w:r>
    </w:p>
    <w:p>
      <w:pPr>
        <w:rPr>
          <w:rFonts w:ascii="仿宋" w:hAnsi="仿宋" w:eastAsia="仿宋"/>
          <w:b/>
          <w:i/>
          <w:sz w:val="32"/>
          <w:szCs w:val="32"/>
        </w:rPr>
      </w:pPr>
      <w:r>
        <w:rPr>
          <w:rFonts w:hint="eastAsia" w:ascii="仿宋" w:hAnsi="仿宋" w:eastAsia="仿宋"/>
          <w:lang w:bidi="en-US"/>
        </w:rPr>
        <w:t>-------------------------------------------------------------------------------</w:t>
      </w:r>
    </w:p>
    <w:p>
      <w:pPr>
        <w:pStyle w:val="3"/>
        <w:keepLines/>
        <w:widowControl w:val="0"/>
        <w:spacing w:before="0" w:after="0" w:line="360" w:lineRule="auto"/>
        <w:rPr>
          <w:rFonts w:ascii="仿宋" w:hAnsi="仿宋" w:eastAsia="仿宋"/>
          <w:b w:val="0"/>
          <w:i w:val="0"/>
          <w:sz w:val="32"/>
          <w:szCs w:val="32"/>
          <w:lang w:eastAsia="zh-CN"/>
        </w:rPr>
      </w:pPr>
      <w:r>
        <w:rPr>
          <w:rFonts w:hint="eastAsia" w:ascii="仿宋" w:hAnsi="仿宋" w:eastAsia="仿宋"/>
          <w:b w:val="0"/>
          <w:i w:val="0"/>
          <w:sz w:val="32"/>
          <w:szCs w:val="32"/>
          <w:lang w:eastAsia="zh-CN"/>
        </w:rPr>
        <w:t>附件4</w:t>
      </w:r>
    </w:p>
    <w:p>
      <w:pPr>
        <w:pStyle w:val="3"/>
        <w:keepLines/>
        <w:widowControl w:val="0"/>
        <w:spacing w:before="0" w:after="0" w:line="360" w:lineRule="auto"/>
        <w:jc w:val="center"/>
        <w:rPr>
          <w:rFonts w:ascii="仿宋" w:hAnsi="仿宋" w:eastAsia="仿宋"/>
          <w:i w:val="0"/>
          <w:iCs w:val="0"/>
          <w:kern w:val="2"/>
          <w:sz w:val="32"/>
          <w:szCs w:val="32"/>
          <w:lang w:eastAsia="zh-CN" w:bidi="ar-SA"/>
        </w:rPr>
      </w:pPr>
      <w:r>
        <w:rPr>
          <w:rFonts w:hint="eastAsia" w:ascii="仿宋" w:hAnsi="仿宋" w:eastAsia="仿宋"/>
          <w:i w:val="0"/>
          <w:sz w:val="32"/>
          <w:szCs w:val="32"/>
          <w:lang w:eastAsia="zh-CN"/>
        </w:rPr>
        <w:t>广州市新办托育机构卫生保健评价报告</w:t>
      </w:r>
    </w:p>
    <w:p>
      <w:pPr>
        <w:spacing w:beforeLines="100" w:line="400" w:lineRule="exact"/>
        <w:rPr>
          <w:rFonts w:ascii="仿宋" w:hAnsi="仿宋" w:eastAsia="仿宋"/>
          <w:bCs/>
          <w:sz w:val="28"/>
          <w:szCs w:val="28"/>
        </w:rPr>
      </w:pPr>
      <w:r>
        <w:rPr>
          <w:rFonts w:hint="eastAsia" w:ascii="仿宋" w:hAnsi="仿宋" w:eastAsia="仿宋"/>
          <w:bCs/>
          <w:sz w:val="28"/>
          <w:szCs w:val="28"/>
        </w:rPr>
        <w:t>＿＿＿＿＿＿托育机构：</w:t>
      </w:r>
    </w:p>
    <w:p>
      <w:pPr>
        <w:spacing w:beforeLines="100" w:line="280" w:lineRule="exact"/>
        <w:rPr>
          <w:rFonts w:ascii="仿宋" w:hAnsi="仿宋" w:eastAsia="仿宋"/>
          <w:bCs/>
          <w:sz w:val="28"/>
          <w:szCs w:val="28"/>
        </w:rPr>
      </w:pPr>
    </w:p>
    <w:p>
      <w:pPr>
        <w:spacing w:line="400" w:lineRule="exact"/>
        <w:ind w:left="125" w:leftChars="57" w:firstLine="560" w:firstLineChars="200"/>
        <w:rPr>
          <w:rFonts w:ascii="仿宋" w:hAnsi="仿宋" w:eastAsia="仿宋"/>
          <w:bCs/>
          <w:sz w:val="28"/>
          <w:szCs w:val="28"/>
        </w:rPr>
      </w:pPr>
      <w:r>
        <w:rPr>
          <w:rFonts w:hint="eastAsia" w:ascii="仿宋" w:hAnsi="仿宋" w:eastAsia="仿宋"/>
          <w:bCs/>
          <w:sz w:val="28"/>
          <w:szCs w:val="28"/>
        </w:rPr>
        <w:t>根据你方申请，按照《广州市新办托育机构卫生保健评价表》对托育机构卫生保健的基本要求，我单位组织专家于年月日对你单位招生前的卫生保健状况进行评价。</w:t>
      </w:r>
    </w:p>
    <w:p>
      <w:pPr>
        <w:spacing w:line="400" w:lineRule="exact"/>
        <w:ind w:firstLine="562" w:firstLineChars="200"/>
        <w:rPr>
          <w:rFonts w:ascii="仿宋" w:hAnsi="仿宋" w:eastAsia="仿宋"/>
          <w:bCs/>
          <w:sz w:val="28"/>
          <w:szCs w:val="28"/>
        </w:rPr>
      </w:pPr>
      <w:r>
        <w:rPr>
          <w:rFonts w:hint="eastAsia" w:ascii="仿宋" w:hAnsi="仿宋" w:eastAsia="仿宋"/>
          <w:b/>
          <w:bCs/>
          <w:sz w:val="28"/>
          <w:szCs w:val="28"/>
        </w:rPr>
        <w:t>评价结果：</w:t>
      </w:r>
      <w:r>
        <w:rPr>
          <w:rFonts w:hint="eastAsia" w:ascii="仿宋" w:hAnsi="仿宋" w:eastAsia="仿宋"/>
          <w:bCs/>
          <w:sz w:val="28"/>
          <w:szCs w:val="28"/>
        </w:rPr>
        <w:t xml:space="preserve">   1．合格           2．不合格</w:t>
      </w:r>
    </w:p>
    <w:p>
      <w:pPr>
        <w:spacing w:line="400" w:lineRule="exact"/>
        <w:ind w:firstLine="562" w:firstLineChars="200"/>
        <w:rPr>
          <w:rFonts w:ascii="仿宋" w:hAnsi="仿宋" w:eastAsia="仿宋"/>
          <w:b/>
          <w:bCs/>
          <w:sz w:val="28"/>
          <w:szCs w:val="28"/>
        </w:rPr>
      </w:pPr>
      <w:r>
        <w:rPr>
          <w:rFonts w:hint="eastAsia" w:ascii="仿宋" w:hAnsi="仿宋" w:eastAsia="仿宋"/>
          <w:b/>
          <w:bCs/>
          <w:sz w:val="28"/>
          <w:szCs w:val="28"/>
        </w:rPr>
        <w:t>评价意见：</w:t>
      </w:r>
    </w:p>
    <w:p>
      <w:pPr>
        <w:spacing w:line="400" w:lineRule="exact"/>
        <w:ind w:firstLine="562" w:firstLineChars="200"/>
        <w:rPr>
          <w:rFonts w:ascii="仿宋" w:hAnsi="仿宋" w:eastAsia="仿宋"/>
          <w:b/>
          <w:bCs/>
          <w:sz w:val="28"/>
          <w:szCs w:val="28"/>
        </w:rPr>
      </w:pPr>
    </w:p>
    <w:p>
      <w:pPr>
        <w:spacing w:line="400" w:lineRule="exact"/>
        <w:ind w:firstLine="560" w:firstLineChars="200"/>
        <w:rPr>
          <w:rFonts w:ascii="仿宋" w:hAnsi="仿宋" w:eastAsia="仿宋"/>
          <w:bCs/>
          <w:sz w:val="28"/>
          <w:szCs w:val="28"/>
        </w:rPr>
      </w:pPr>
    </w:p>
    <w:p>
      <w:pPr>
        <w:spacing w:line="400" w:lineRule="exact"/>
        <w:ind w:firstLine="560" w:firstLineChars="200"/>
        <w:rPr>
          <w:rFonts w:ascii="仿宋" w:hAnsi="仿宋" w:eastAsia="仿宋"/>
          <w:bCs/>
          <w:sz w:val="28"/>
          <w:szCs w:val="28"/>
        </w:rPr>
      </w:pPr>
    </w:p>
    <w:p>
      <w:pPr>
        <w:spacing w:line="400" w:lineRule="exact"/>
        <w:ind w:firstLine="560" w:firstLineChars="200"/>
        <w:rPr>
          <w:rFonts w:ascii="仿宋" w:hAnsi="仿宋" w:eastAsia="仿宋"/>
          <w:bCs/>
          <w:sz w:val="28"/>
          <w:szCs w:val="28"/>
        </w:rPr>
      </w:pPr>
    </w:p>
    <w:p>
      <w:pPr>
        <w:wordWrap w:val="0"/>
        <w:spacing w:line="400" w:lineRule="exact"/>
        <w:ind w:firstLine="3360" w:firstLineChars="1200"/>
        <w:jc w:val="right"/>
        <w:rPr>
          <w:rFonts w:hint="default" w:ascii="仿宋" w:hAnsi="仿宋" w:eastAsia="仿宋"/>
          <w:b w:val="0"/>
          <w:bCs w:val="0"/>
          <w:sz w:val="28"/>
          <w:szCs w:val="28"/>
          <w:lang w:val="en-US" w:eastAsia="zh-CN"/>
        </w:rPr>
      </w:pPr>
      <w:r>
        <w:rPr>
          <w:rFonts w:hint="eastAsia" w:ascii="仿宋" w:hAnsi="仿宋" w:eastAsia="仿宋"/>
          <w:b w:val="0"/>
          <w:bCs w:val="0"/>
          <w:sz w:val="28"/>
          <w:szCs w:val="28"/>
        </w:rPr>
        <w:t>评价单位（签章）：</w:t>
      </w:r>
      <w:r>
        <w:rPr>
          <w:rFonts w:hint="eastAsia" w:ascii="仿宋" w:hAnsi="仿宋" w:eastAsia="仿宋"/>
          <w:b w:val="0"/>
          <w:bCs w:val="0"/>
          <w:sz w:val="28"/>
          <w:szCs w:val="28"/>
          <w:lang w:val="en-US" w:eastAsia="zh-CN"/>
        </w:rPr>
        <w:t xml:space="preserve">                </w:t>
      </w:r>
    </w:p>
    <w:p>
      <w:pPr>
        <w:spacing w:line="400" w:lineRule="exact"/>
        <w:ind w:firstLine="4200" w:firstLineChars="1500"/>
        <w:jc w:val="both"/>
        <w:rPr>
          <w:rFonts w:ascii="仿宋" w:hAnsi="仿宋" w:eastAsia="仿宋"/>
          <w:b w:val="0"/>
          <w:bCs w:val="0"/>
          <w:sz w:val="28"/>
          <w:szCs w:val="28"/>
        </w:rPr>
      </w:pPr>
      <w:r>
        <w:rPr>
          <w:rFonts w:hint="eastAsia" w:ascii="仿宋" w:hAnsi="仿宋" w:eastAsia="仿宋"/>
          <w:b w:val="0"/>
          <w:bCs w:val="0"/>
          <w:sz w:val="28"/>
          <w:szCs w:val="28"/>
        </w:rPr>
        <w:t>日期：    年   月   日</w:t>
      </w:r>
    </w:p>
    <w:p>
      <w:pPr>
        <w:spacing w:line="400" w:lineRule="exact"/>
        <w:rPr>
          <w:rFonts w:ascii="仿宋" w:hAnsi="仿宋" w:eastAsia="仿宋"/>
          <w:bCs/>
          <w:sz w:val="28"/>
          <w:szCs w:val="28"/>
        </w:rPr>
      </w:pPr>
      <w:r>
        <w:rPr>
          <w:rFonts w:hint="eastAsia" w:ascii="仿宋" w:hAnsi="仿宋" w:eastAsia="仿宋"/>
          <w:bCs/>
          <w:sz w:val="28"/>
          <w:szCs w:val="28"/>
        </w:rPr>
        <w:t>（此报告一式两份，一份交申请单位，一份由评价单位留存）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黑体"/>
          <w:sz w:val="28"/>
          <w:szCs w:val="28"/>
          <w:u w:val="none" w:color="FFFFFF"/>
        </w:rPr>
      </w:pPr>
    </w:p>
    <w:sectPr>
      <w:headerReference r:id="rId3" w:type="default"/>
      <w:footerReference r:id="rId4" w:type="default"/>
      <w:pgSz w:w="11900" w:h="16838"/>
      <w:pgMar w:top="1440" w:right="1553" w:bottom="1134" w:left="1553" w:header="0" w:footer="0"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-333375</wp:posOffset>
              </wp:positionV>
              <wp:extent cx="455295" cy="2711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55295" cy="271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6.25pt;height:21.35pt;width:35.85pt;mso-position-horizontal:outside;mso-position-horizontal-relative:margin;z-index:251659264;mso-width-relative:page;mso-height-relative:page;" filled="f" stroked="f" coordsize="21600,21600" o:gfxdata="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I/JVdYAAAAGAQAA&#10;DwAAAAAAAAABACAAAAAiAAAAZHJzL2Rvd25yZXYueG1sUEsBAhQAFAAAAAgAh07iQPf9FUYbAgAA&#10;EwQAAA4AAAAAAAAAAQAgAAAAJQEAAGRycy9lMm9Eb2MueG1sUEsFBgAAAAAGAAYAWQEAALIFAAAA&#10;AA==&#10;">
              <v:fill on="f" focussize="0,0"/>
              <v:stroke on="f" weight="0.5pt"/>
              <v:imagedata o:title=""/>
              <o:lock v:ext="edit" aspectratio="f"/>
              <v:textbox inset="0mm,0mm,0mm,0mm">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-333375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25pt;height:144pt;width:144pt;mso-position-horizontal:outside;mso-position-horizontal-relative:margin;mso-wrap-style:none;z-index:251660288;mso-width-relative:page;mso-height-relative:page;" filled="f" stroked="f" coordsize="21600,21600" o:gfxdata="UEsDBAoAAAAAAIdO4kAAAAAAAAAAAAAAAAAEAAAAZHJzL1BLAwQUAAAACACHTuJAFZVxmN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ZVxmNYAAAAIAQAADwAAAAAA&#10;AAABACAAAAAiAAAAZHJzL2Rvd25yZXYueG1sUEsBAhQAFAAAAAgAh07iQCPLFPAVAgAAEwQAAA4A&#10;AAAAAAAAAQAgAAAAJQEAAGRycy9lMm9Eb2MueG1sUEsFBgAAAAAGAAYAWQEAAKw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788"/>
    <w:multiLevelType w:val="multilevel"/>
    <w:tmpl w:val="0D2027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F5A1EA0"/>
    <w:multiLevelType w:val="multilevel"/>
    <w:tmpl w:val="3F5A1EA0"/>
    <w:lvl w:ilvl="0" w:tentative="0">
      <w:start w:val="1"/>
      <w:numFmt w:val="decimal"/>
      <w:lvlText w:val="%1."/>
      <w:lvlJc w:val="left"/>
      <w:pPr>
        <w:ind w:left="840" w:hanging="360"/>
      </w:pPr>
      <w:rPr>
        <w:rFonts w:hint="default"/>
      </w:rPr>
    </w:lvl>
    <w:lvl w:ilvl="1" w:tentative="0">
      <w:start w:val="1"/>
      <w:numFmt w:val="lowerLetter"/>
      <w:lvlText w:val="%2."/>
      <w:lvlJc w:val="left"/>
      <w:pPr>
        <w:ind w:left="1560" w:hanging="360"/>
      </w:p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1" w:cryptProviderType="rsaFull" w:cryptAlgorithmClass="hash" w:cryptAlgorithmType="typeAny" w:cryptAlgorithmSid="4" w:cryptSpinCount="0" w:hash="u9+wmmt6BiexOKtIbmmZ+sBQdyk=" w:salt="CGuOfFU4LlGhFx54u1E4ZQ=="/>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E323C"/>
    <w:rsid w:val="010C3A54"/>
    <w:rsid w:val="01D55079"/>
    <w:rsid w:val="03215D74"/>
    <w:rsid w:val="038846B5"/>
    <w:rsid w:val="0514483C"/>
    <w:rsid w:val="052A5B84"/>
    <w:rsid w:val="05C14C48"/>
    <w:rsid w:val="063F3610"/>
    <w:rsid w:val="06662DED"/>
    <w:rsid w:val="06973364"/>
    <w:rsid w:val="0ABF6932"/>
    <w:rsid w:val="0CB05FE9"/>
    <w:rsid w:val="0D917FC0"/>
    <w:rsid w:val="12D22D66"/>
    <w:rsid w:val="134E5C66"/>
    <w:rsid w:val="13F16AE6"/>
    <w:rsid w:val="15801003"/>
    <w:rsid w:val="184862F6"/>
    <w:rsid w:val="185A335D"/>
    <w:rsid w:val="193105A0"/>
    <w:rsid w:val="19ED5823"/>
    <w:rsid w:val="1C2A0CE8"/>
    <w:rsid w:val="1E0D2EA8"/>
    <w:rsid w:val="1EB7543E"/>
    <w:rsid w:val="20A022E8"/>
    <w:rsid w:val="21913504"/>
    <w:rsid w:val="221B5C4B"/>
    <w:rsid w:val="2312270D"/>
    <w:rsid w:val="240B3B58"/>
    <w:rsid w:val="24586EE1"/>
    <w:rsid w:val="28214F97"/>
    <w:rsid w:val="285010DE"/>
    <w:rsid w:val="29535DE6"/>
    <w:rsid w:val="297C1702"/>
    <w:rsid w:val="2A253A81"/>
    <w:rsid w:val="2A457CB9"/>
    <w:rsid w:val="2A622FAB"/>
    <w:rsid w:val="2AD23278"/>
    <w:rsid w:val="2AD50D73"/>
    <w:rsid w:val="2ADB7230"/>
    <w:rsid w:val="2B436C18"/>
    <w:rsid w:val="2BFB57AF"/>
    <w:rsid w:val="2C395A59"/>
    <w:rsid w:val="306C1B7D"/>
    <w:rsid w:val="321E1230"/>
    <w:rsid w:val="32613472"/>
    <w:rsid w:val="32FD5EA7"/>
    <w:rsid w:val="33102C48"/>
    <w:rsid w:val="34796BF9"/>
    <w:rsid w:val="34C33A1C"/>
    <w:rsid w:val="353C7273"/>
    <w:rsid w:val="354F1459"/>
    <w:rsid w:val="36115B5A"/>
    <w:rsid w:val="363F3E39"/>
    <w:rsid w:val="370C02DC"/>
    <w:rsid w:val="39403A54"/>
    <w:rsid w:val="397719AA"/>
    <w:rsid w:val="3B525C15"/>
    <w:rsid w:val="3B91588B"/>
    <w:rsid w:val="3BBA74F3"/>
    <w:rsid w:val="3BC20EFA"/>
    <w:rsid w:val="3CB119CE"/>
    <w:rsid w:val="3E090D24"/>
    <w:rsid w:val="3EA266E1"/>
    <w:rsid w:val="3EFC00CE"/>
    <w:rsid w:val="42EF0FD8"/>
    <w:rsid w:val="43E104E7"/>
    <w:rsid w:val="444B0286"/>
    <w:rsid w:val="456E34A5"/>
    <w:rsid w:val="460607D9"/>
    <w:rsid w:val="47504E20"/>
    <w:rsid w:val="47640A34"/>
    <w:rsid w:val="49AD6DFE"/>
    <w:rsid w:val="4A095F8A"/>
    <w:rsid w:val="4AE623AF"/>
    <w:rsid w:val="4AFC514A"/>
    <w:rsid w:val="4C3A7033"/>
    <w:rsid w:val="4C582C4C"/>
    <w:rsid w:val="4C7C3A18"/>
    <w:rsid w:val="4D437B3F"/>
    <w:rsid w:val="4FFF271E"/>
    <w:rsid w:val="507658E2"/>
    <w:rsid w:val="5236730A"/>
    <w:rsid w:val="531B2F1E"/>
    <w:rsid w:val="548C1C45"/>
    <w:rsid w:val="550B0BC2"/>
    <w:rsid w:val="554A6BA6"/>
    <w:rsid w:val="55E268EF"/>
    <w:rsid w:val="56C55841"/>
    <w:rsid w:val="56D1388F"/>
    <w:rsid w:val="578551AB"/>
    <w:rsid w:val="57D36578"/>
    <w:rsid w:val="57ED5CE1"/>
    <w:rsid w:val="59857CCF"/>
    <w:rsid w:val="5A9D0E61"/>
    <w:rsid w:val="5C3D6D46"/>
    <w:rsid w:val="5DCE7859"/>
    <w:rsid w:val="5DD82D16"/>
    <w:rsid w:val="5F394701"/>
    <w:rsid w:val="5F4057FD"/>
    <w:rsid w:val="5FC43E22"/>
    <w:rsid w:val="60E56F59"/>
    <w:rsid w:val="625D1E4F"/>
    <w:rsid w:val="63054D01"/>
    <w:rsid w:val="63BC1454"/>
    <w:rsid w:val="63D32820"/>
    <w:rsid w:val="651B002C"/>
    <w:rsid w:val="653E3C97"/>
    <w:rsid w:val="65B30AE6"/>
    <w:rsid w:val="66D37637"/>
    <w:rsid w:val="699E0693"/>
    <w:rsid w:val="6AF34759"/>
    <w:rsid w:val="6AFC214B"/>
    <w:rsid w:val="6C820650"/>
    <w:rsid w:val="6CF774D7"/>
    <w:rsid w:val="6F1A4E03"/>
    <w:rsid w:val="6F1F535D"/>
    <w:rsid w:val="6F2D0410"/>
    <w:rsid w:val="707449D7"/>
    <w:rsid w:val="72CC0AFF"/>
    <w:rsid w:val="745C0D81"/>
    <w:rsid w:val="74646D75"/>
    <w:rsid w:val="757800B6"/>
    <w:rsid w:val="776744F3"/>
    <w:rsid w:val="77983761"/>
    <w:rsid w:val="780736F2"/>
    <w:rsid w:val="7D9E4B13"/>
    <w:rsid w:val="7E2C6E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widowControl/>
      <w:spacing w:before="240" w:after="60"/>
      <w:jc w:val="left"/>
      <w:outlineLvl w:val="1"/>
    </w:pPr>
    <w:rPr>
      <w:rFonts w:ascii="Cambria" w:hAnsi="Cambria"/>
      <w:b/>
      <w:bCs/>
      <w:i/>
      <w:iCs/>
      <w:kern w:val="0"/>
      <w:sz w:val="28"/>
      <w:szCs w:val="28"/>
      <w:lang w:eastAsia="en-US" w:bidi="en-US"/>
    </w:rPr>
  </w:style>
  <w:style w:type="character" w:default="1" w:styleId="7">
    <w:name w:val="Default Paragraph Font"/>
    <w:link w:val="8"/>
    <w:semiHidden/>
    <w:unhideWhenUsed/>
    <w:qFormat/>
    <w:uiPriority w:val="1"/>
    <w:rPr>
      <w:rFonts w:ascii="Tahoma" w:hAnsi="Tahoma"/>
      <w:kern w:val="0"/>
      <w:sz w:val="24"/>
      <w:szCs w:val="20"/>
      <w:lang w:val="en-GB"/>
    </w:rPr>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ascii="Calibri" w:hAnsi="Calibri" w:eastAsia="宋体"/>
      <w:kern w:val="0"/>
      <w:sz w:val="24"/>
    </w:rPr>
  </w:style>
  <w:style w:type="paragraph" w:customStyle="1" w:styleId="8">
    <w:name w:val=" Char Char Char Char"/>
    <w:basedOn w:val="1"/>
    <w:link w:val="7"/>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styleId="9">
    <w:name w:val="page number"/>
    <w:basedOn w:val="7"/>
    <w:qFormat/>
    <w:uiPriority w:val="0"/>
  </w:style>
  <w:style w:type="character" w:styleId="10">
    <w:name w:val="Hyperlink"/>
    <w:basedOn w:val="7"/>
    <w:unhideWhenUsed/>
    <w:qFormat/>
    <w:uiPriority w:val="99"/>
    <w:rPr>
      <w:color w:val="0000FF" w:themeColor="hyperlink"/>
      <w:u w:val="single"/>
      <w14:textFill>
        <w14:solidFill>
          <w14:schemeClr w14:val="hlink"/>
        </w14:solidFill>
      </w14:textFill>
    </w:rPr>
  </w:style>
  <w:style w:type="character" w:customStyle="1" w:styleId="12">
    <w:name w:val="font91"/>
    <w:basedOn w:val="7"/>
    <w:qFormat/>
    <w:uiPriority w:val="0"/>
    <w:rPr>
      <w:rFonts w:hint="default" w:ascii="Times New Roman" w:hAnsi="Times New Roman" w:cs="Times New Roman"/>
      <w:b/>
      <w:color w:val="000000"/>
      <w:sz w:val="22"/>
      <w:szCs w:val="22"/>
      <w:u w:val="none"/>
    </w:rPr>
  </w:style>
  <w:style w:type="character" w:customStyle="1" w:styleId="13">
    <w:name w:val="font61"/>
    <w:basedOn w:val="7"/>
    <w:qFormat/>
    <w:uiPriority w:val="0"/>
    <w:rPr>
      <w:rFonts w:hint="eastAsia" w:ascii="黑体" w:hAnsi="宋体" w:eastAsia="黑体" w:cs="黑体"/>
      <w:b/>
      <w:color w:val="000000"/>
      <w:sz w:val="22"/>
      <w:szCs w:val="22"/>
      <w:u w:val="none"/>
    </w:rPr>
  </w:style>
  <w:style w:type="character" w:customStyle="1" w:styleId="14">
    <w:name w:val="font101"/>
    <w:basedOn w:val="7"/>
    <w:qFormat/>
    <w:uiPriority w:val="0"/>
    <w:rPr>
      <w:rFonts w:hint="default" w:ascii="Times New Roman" w:hAnsi="Times New Roman" w:cs="Times New Roman"/>
      <w:b/>
      <w:color w:val="000000"/>
      <w:sz w:val="20"/>
      <w:szCs w:val="20"/>
      <w:u w:val="none"/>
    </w:rPr>
  </w:style>
  <w:style w:type="character" w:customStyle="1" w:styleId="15">
    <w:name w:val="font71"/>
    <w:basedOn w:val="7"/>
    <w:qFormat/>
    <w:uiPriority w:val="0"/>
    <w:rPr>
      <w:rFonts w:hint="eastAsia" w:ascii="黑体" w:hAnsi="宋体" w:eastAsia="黑体" w:cs="黑体"/>
      <w:b/>
      <w:color w:val="000000"/>
      <w:sz w:val="20"/>
      <w:szCs w:val="20"/>
      <w:u w:val="none"/>
    </w:rPr>
  </w:style>
  <w:style w:type="character" w:customStyle="1" w:styleId="16">
    <w:name w:val="font01"/>
    <w:basedOn w:val="7"/>
    <w:qFormat/>
    <w:uiPriority w:val="0"/>
    <w:rPr>
      <w:rFonts w:hint="eastAsia" w:ascii="宋体" w:hAnsi="宋体" w:eastAsia="宋体" w:cs="宋体"/>
      <w:color w:val="000000"/>
      <w:sz w:val="24"/>
      <w:szCs w:val="24"/>
      <w:u w:val="none"/>
    </w:rPr>
  </w:style>
  <w:style w:type="character" w:customStyle="1" w:styleId="17">
    <w:name w:val="font81"/>
    <w:basedOn w:val="7"/>
    <w:qFormat/>
    <w:uiPriority w:val="0"/>
    <w:rPr>
      <w:rFonts w:hint="eastAsia" w:ascii="宋体" w:hAnsi="宋体" w:eastAsia="宋体" w:cs="宋体"/>
      <w:color w:val="000000"/>
      <w:sz w:val="18"/>
      <w:szCs w:val="18"/>
      <w:u w:val="none"/>
    </w:rPr>
  </w:style>
  <w:style w:type="character" w:customStyle="1" w:styleId="18">
    <w:name w:val="font21"/>
    <w:basedOn w:val="7"/>
    <w:qFormat/>
    <w:uiPriority w:val="0"/>
    <w:rPr>
      <w:rFonts w:hint="eastAsia" w:ascii="宋体" w:hAnsi="宋体" w:eastAsia="宋体" w:cs="宋体"/>
      <w:color w:val="000000"/>
      <w:sz w:val="22"/>
      <w:szCs w:val="22"/>
      <w:u w:val="none"/>
    </w:rPr>
  </w:style>
  <w:style w:type="character" w:customStyle="1" w:styleId="19">
    <w:name w:val="bumpedfont15"/>
    <w:qFormat/>
    <w:uiPriority w:val="0"/>
  </w:style>
  <w:style w:type="paragraph" w:customStyle="1" w:styleId="20">
    <w:name w:val="内文"/>
    <w:basedOn w:val="1"/>
    <w:qFormat/>
    <w:uiPriority w:val="0"/>
    <w:pPr>
      <w:ind w:firstLine="640" w:firstLineChars="200"/>
    </w:pPr>
    <w:rPr>
      <w:rFonts w:ascii="仿宋_GB2312" w:hAnsi="仿宋_GB2312" w:eastAsia="仿宋_GB2312" w:cs="宋体"/>
      <w:sz w:val="32"/>
      <w:szCs w:val="20"/>
    </w:rPr>
  </w:style>
  <w:style w:type="paragraph" w:customStyle="1" w:styleId="21">
    <w:name w:val="custom_unionsty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 w:type="paragraph" w:customStyle="1" w:styleId="23">
    <w:name w:val="默认"/>
    <w:qFormat/>
    <w:uiPriority w:val="0"/>
    <w:pPr>
      <w:widowControl w:val="0"/>
      <w:jc w:val="both"/>
    </w:pPr>
    <w:rPr>
      <w:rFonts w:hint="eastAsia" w:ascii="Arial Unicode MS" w:hAnsi="Arial Unicode MS" w:eastAsia="Arial Unicode MS" w:cs="Arial Unicode MS"/>
      <w:color w:val="000000"/>
      <w:kern w:val="0"/>
      <w:sz w:val="22"/>
      <w:szCs w:val="22"/>
      <w:u w:color="000000"/>
      <w:lang w:val="zh-TW" w:eastAsia="zh-TW" w:bidi="ar-SA"/>
    </w:rPr>
  </w:style>
  <w:style w:type="paragraph" w:styleId="24">
    <w:name w:val="List Paragraph"/>
    <w:basedOn w:val="1"/>
    <w:qFormat/>
    <w:uiPriority w:val="0"/>
    <w:pPr>
      <w:spacing w:line="360" w:lineRule="auto"/>
      <w:ind w:firstLine="420" w:firstLineChars="200"/>
    </w:pPr>
    <w:rPr>
      <w:rFonts w:ascii="Times New Roman" w:hAnsi="Times New Roman" w:eastAsia="仿宋"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control" Target="activeX/activeX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2019-03-22T13:59:00Z</dcterms:created>
  <dc:creator>Windows User</dc:creator>
  <cp:lastModifiedBy>黄埔区文件收发员</cp:lastModifiedBy>
  <cp:lastPrinted>2020-02-25T07:17:00Z</cp:lastPrinted>
  <dcterms:modified xsi:type="dcterms:W3CDTF">2020-04-01T09:31:54Z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docranid">
    <vt:lpwstr>2E2CB178EE344484BDD70901FA860988</vt:lpwstr>
  </property>
</Properties>
</file>