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-338455</wp:posOffset>
            </wp:positionV>
            <wp:extent cx="6078855" cy="1296035"/>
            <wp:effectExtent l="0" t="0" r="17145" b="18415"/>
            <wp:wrapNone/>
            <wp:docPr id="2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85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广州市黄埔区应急管理局 广州开发区应急管理局20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年度政府信息公开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工作年度报告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outlineLvl w:val="9"/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  <w:t>区政务公开工作办公室：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jc w:val="center"/>
        <w:textAlignment w:val="auto"/>
        <w:outlineLvl w:val="9"/>
        <w:rPr>
          <w:rStyle w:val="10"/>
          <w:rFonts w:hint="default" w:ascii="Times New Roman" w:hAnsi="Times New Roman" w:eastAsia="黑体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default" w:ascii="Times New Roman" w:hAnsi="Times New Roman" w:eastAsia="黑体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  <w:t>前 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textAlignment w:val="auto"/>
        <w:outlineLvl w:val="9"/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  <w:t>公民、法人或者其他组织可以在“广州市黄埔区信息网”（http://www.hp.gov.cn/）下载本报告的电子版。如对本报告有任何疑问，请联系：广州市黄埔区 广州开发区应急管理局办公室(地址：广州市黄埔区广垦商务大厦A2栋716)。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textAlignment w:val="auto"/>
        <w:outlineLvl w:val="9"/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  <w:t>全文包括总体情况，主动公开政府信息情况，收到和处理政府信息公开申请情况，政府信息公开行政复议、行政诉讼情况，存在的主要问题及改进情况，其他需要报告的事项六个部分。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textAlignment w:val="auto"/>
        <w:outlineLvl w:val="9"/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  <w:t>广州市黄埔区 广州开发区应急管理局严格按照《中华人民共和国政府信息公开条例》、《广州市政府信息公开规定》、《广州市依申请公开政府信息办法》的要求，坚持“公开为原则，不公开为例外”原则做好信息公开工作，紧紧围绕区委、区政府中心工作，大力推进政务公开制度建设，进一步深化公开内容，完善公开机制，保障公民、法人和其他组织依法获取安全生产工作信息，提高安全生产工作的透明度，增强公开实效，依法维护公众知情权、参与权、表达权和监督权。我局紧密结合本单位实际，将政务公开的理念贯穿到全局的各项工作之中，大力推进决策公开、执行公开、管理公开、服务公开和结果公开，不断丰富主动公开内容，及时更新国家相关法律法规，加强政策解读，及时发布适宜公开单位文件，公布各类事项标准、法律依据及办事程序，提供办事指南和疑问解答，及时公开、更新黄埔区安全生产事故调查报告专栏，不断深化辖区企业及居民安全生产意识，扩宽公众参与；不断创新工作方式，加强队伍建设，完善工作制度，提升公开实效，政务公开各项工作进展顺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textAlignment w:val="auto"/>
        <w:outlineLvl w:val="9"/>
        <w:rPr>
          <w:rStyle w:val="10"/>
          <w:rFonts w:hint="default" w:ascii="Times New Roman" w:hAnsi="Times New Roman" w:eastAsia="仿宋_GB2312" w:cs="Times New Roman"/>
          <w:b/>
          <w:bCs w:val="0"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default" w:ascii="Times New Roman" w:hAnsi="Times New Roman" w:eastAsia="仿宋_GB2312" w:cs="Times New Roman"/>
          <w:b/>
          <w:bCs w:val="0"/>
          <w:color w:val="424242"/>
          <w:kern w:val="0"/>
          <w:sz w:val="32"/>
          <w:szCs w:val="32"/>
          <w:lang w:val="en-US" w:eastAsia="zh-CN" w:bidi="ar"/>
        </w:rPr>
        <w:t>（一）加强领导，健全组织机构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textAlignment w:val="auto"/>
        <w:outlineLvl w:val="9"/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  <w:t>我局着眼于建立政务公开长效机制，使政务公开成为一种自觉意识和行为。成立政务公开工作领导小组，由党组成员、副局长刘文华同志担任组长，各部门负责人为成员，领导小组下设办公室在局办公室，负责落实政务公开的各项要求。建立健全各项制度。明确政务公开的内容、形式和制度，做到工作有计划、有安排，保障政务公开工作有程序、有计划的顺利开展。多次组织干部职工学习政务公开相关规定，加强宣传教育，强化政务公开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textAlignment w:val="auto"/>
        <w:outlineLvl w:val="9"/>
        <w:rPr>
          <w:rStyle w:val="10"/>
          <w:rFonts w:hint="default" w:ascii="Times New Roman" w:hAnsi="Times New Roman" w:eastAsia="仿宋_GB2312" w:cs="Times New Roman"/>
          <w:b/>
          <w:bCs w:val="0"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default" w:ascii="Times New Roman" w:hAnsi="Times New Roman" w:eastAsia="仿宋_GB2312" w:cs="Times New Roman"/>
          <w:b/>
          <w:bCs w:val="0"/>
          <w:color w:val="424242"/>
          <w:kern w:val="0"/>
          <w:sz w:val="32"/>
          <w:szCs w:val="32"/>
          <w:lang w:val="en-US" w:eastAsia="zh-CN" w:bidi="ar"/>
        </w:rPr>
        <w:t>（二）厘清职责，接受群众监督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textAlignment w:val="auto"/>
        <w:outlineLvl w:val="9"/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  <w:t>为扎实推进政务信息公开工作，我局积极组织学习《区应急管理局政务公开管理制度》，及时更新完善权责清单并主动公开。全面梳理我局依法行使的行政权力和依法承担的公共服务职责，厘清信息公开总体要求、推进机构、信息公开的范围、公开的程序等。建立单位内部的信息报送机制，确保工作取得实效。坚持把企业、个体最关心、最需要了解的事项公开作为政务公开的重点，加大推行政务公开的力度。通过推行政务公开，监督和制约行政权力的运行，促进廉政勤政建设，推进政务公开工作的深入开展，使政务公开的内容、形式、时间更加明确，使公开工作更易接受评议、检查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（三）持续推进，激发创新活力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  <w:t>进一步坚持和完善政务公开栏，认真创新政务公开的新载体、新形式，使政务公开的形式呈现灵活多样。一是加强机构建设，在局办公室设置信息宣传岗专职负责政务公开工作，在局各处室选派1名信息员，组成12人的应急管理工作信息队伍。二是创新政务信息宣传模式。我局在“黄埔应急管理”微信公众平台打造特色“奋战四十天”新闻专栏，更新内容丰富多样，包含我局及各镇街每日安全生产相关工作要闻、上级动态、热点舆情、党建微课堂等内容，图文并茂且直观清晰地展示区安全生产动态。认真贯彻落实政务公开要求，加快政务信息在企业、个体与机关之间的快速传递。</w:t>
      </w:r>
    </w:p>
    <w:p>
      <w:pPr>
        <w:shd w:val="solid" w:color="FFFFFF" w:fill="auto"/>
        <w:autoSpaceDN w:val="0"/>
        <w:spacing w:beforeLines="50" w:line="580" w:lineRule="exact"/>
        <w:ind w:firstLine="640" w:firstLineChars="200"/>
        <w:rPr>
          <w:rFonts w:hint="default" w:ascii="Times New Roman" w:hAnsi="Times New Roman" w:eastAsia="宋体" w:cs="Times New Roman"/>
          <w:b/>
          <w:sz w:val="24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  <w:t>二、主动公开政府信息情况</w:t>
      </w:r>
    </w:p>
    <w:tbl>
      <w:tblPr>
        <w:tblStyle w:val="11"/>
        <w:tblW w:w="863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567"/>
        <w:gridCol w:w="1638"/>
        <w:gridCol w:w="201"/>
        <w:gridCol w:w="720"/>
        <w:gridCol w:w="1325"/>
        <w:gridCol w:w="22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本年新制作数量</w:t>
            </w:r>
          </w:p>
        </w:tc>
        <w:tc>
          <w:tcPr>
            <w:tcW w:w="224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本年新公开数量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规章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4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规范性文件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24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上一年项目数量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本年增/减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行政许可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219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其他对外管理服务事项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上一年项目数量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本年增/减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行政处罚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247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行政强制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行政事业性收费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政府集中采购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377700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元</w:t>
            </w:r>
          </w:p>
        </w:tc>
      </w:tr>
    </w:tbl>
    <w:p>
      <w:pPr>
        <w:shd w:val="solid" w:color="FFFFFF" w:fill="auto"/>
        <w:autoSpaceDN w:val="0"/>
        <w:spacing w:beforeLines="50" w:line="432" w:lineRule="atLeast"/>
        <w:ind w:firstLine="640" w:firstLineChars="200"/>
        <w:rPr>
          <w:rFonts w:hint="default" w:ascii="Times New Roman" w:hAnsi="Times New Roman" w:eastAsia="宋体" w:cs="Times New Roman"/>
          <w:sz w:val="24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  <w:t>三、收到和处理政府信息公开申请情况</w:t>
      </w:r>
    </w:p>
    <w:tbl>
      <w:tblPr>
        <w:tblStyle w:val="11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35"/>
        <w:gridCol w:w="2019"/>
        <w:gridCol w:w="825"/>
        <w:gridCol w:w="753"/>
        <w:gridCol w:w="775"/>
        <w:gridCol w:w="774"/>
        <w:gridCol w:w="774"/>
        <w:gridCol w:w="65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Header/>
          <w:jc w:val="center"/>
        </w:trPr>
        <w:tc>
          <w:tcPr>
            <w:tcW w:w="3452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473" w:type="dxa"/>
            <w:gridSpan w:val="7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452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自然人</w:t>
            </w:r>
          </w:p>
        </w:tc>
        <w:tc>
          <w:tcPr>
            <w:tcW w:w="3726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法人或其他组织</w:t>
            </w:r>
          </w:p>
        </w:tc>
        <w:tc>
          <w:tcPr>
            <w:tcW w:w="92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452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商业企业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科研机构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社会公益组织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其他</w:t>
            </w:r>
          </w:p>
        </w:tc>
        <w:tc>
          <w:tcPr>
            <w:tcW w:w="922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452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3452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三、本年度办理结果</w:t>
            </w: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（一）予以公开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overflowPunct w:val="0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（三）不予公开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1.属于国家秘密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2.其他法律行政法规禁止公开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3.危及“三安全一稳定”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4.保护第三方合法权益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5.属于三类内部事务信息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6.属于四类过程性信息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7.属于行政执法案卷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8.属于行政查询事项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（四）无法提供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1.本机关不掌握相关政府信息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2.没有现成信息需另行制作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3.补正后申请内容仍不明确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（五）不予处理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1.信访举报投诉类申请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2.重复申请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3.要求提供公开出版物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4.无正当理由大量反复申请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（六）其他处理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（七）总计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3452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四、结转下年度继续办理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</w:tbl>
    <w:p>
      <w:pPr>
        <w:shd w:val="solid" w:color="FFFFFF" w:fill="auto"/>
        <w:autoSpaceDN w:val="0"/>
        <w:spacing w:beforeLines="50" w:line="432" w:lineRule="atLeast"/>
        <w:ind w:firstLine="640" w:firstLineChars="200"/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  <w:t>四、政府信息公开行政复议、行政诉讼情况</w:t>
      </w:r>
    </w:p>
    <w:tbl>
      <w:tblPr>
        <w:tblStyle w:val="11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81"/>
        <w:gridCol w:w="582"/>
        <w:gridCol w:w="580"/>
        <w:gridCol w:w="638"/>
        <w:gridCol w:w="530"/>
        <w:gridCol w:w="580"/>
        <w:gridCol w:w="582"/>
        <w:gridCol w:w="581"/>
        <w:gridCol w:w="586"/>
        <w:gridCol w:w="642"/>
        <w:gridCol w:w="628"/>
        <w:gridCol w:w="556"/>
        <w:gridCol w:w="599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962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行政复议</w:t>
            </w:r>
          </w:p>
        </w:tc>
        <w:tc>
          <w:tcPr>
            <w:tcW w:w="5899" w:type="dxa"/>
            <w:gridSpan w:val="10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63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2859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未经复议直接起诉</w:t>
            </w:r>
          </w:p>
        </w:tc>
        <w:tc>
          <w:tcPr>
            <w:tcW w:w="3040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jc w:val="center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5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beforeLines="50" w:line="600" w:lineRule="exact"/>
        <w:ind w:firstLine="640" w:firstLineChars="200"/>
        <w:textAlignment w:val="center"/>
        <w:outlineLvl w:val="9"/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>2020年我局虽然在政务公开工作上取得了一定的成效，但是通过自查我们也发现了一些不足之处，概括起来主要表现在以下几个方面：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424242"/>
          <w:sz w:val="32"/>
          <w:szCs w:val="32"/>
        </w:rPr>
      </w:pPr>
      <w:r>
        <w:rPr>
          <w:rStyle w:val="10"/>
          <w:rFonts w:hint="default" w:ascii="Times New Roman" w:hAnsi="Times New Roman" w:cs="Times New Roman"/>
          <w:color w:val="424242"/>
          <w:sz w:val="32"/>
          <w:szCs w:val="32"/>
          <w:lang w:eastAsia="zh-CN"/>
        </w:rPr>
        <w:t>（</w:t>
      </w:r>
      <w:r>
        <w:rPr>
          <w:rStyle w:val="10"/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>一</w:t>
      </w:r>
      <w:r>
        <w:rPr>
          <w:rStyle w:val="10"/>
          <w:rFonts w:hint="default" w:ascii="Times New Roman" w:hAnsi="Times New Roman" w:cs="Times New Roman"/>
          <w:color w:val="424242"/>
          <w:sz w:val="32"/>
          <w:szCs w:val="32"/>
          <w:lang w:eastAsia="zh-CN"/>
        </w:rPr>
        <w:t>）</w:t>
      </w:r>
      <w:r>
        <w:rPr>
          <w:rStyle w:val="10"/>
          <w:rFonts w:hint="default" w:ascii="Times New Roman" w:hAnsi="Times New Roman" w:eastAsia="仿宋_GB2312" w:cs="Times New Roman"/>
          <w:color w:val="424242"/>
          <w:sz w:val="32"/>
          <w:szCs w:val="32"/>
        </w:rPr>
        <w:t>关于政务信息公开的</w:t>
      </w:r>
      <w:r>
        <w:rPr>
          <w:rStyle w:val="10"/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>重视程度不足</w:t>
      </w:r>
      <w:r>
        <w:rPr>
          <w:rStyle w:val="10"/>
          <w:rFonts w:hint="default" w:ascii="Times New Roman" w:hAnsi="Times New Roman" w:eastAsia="仿宋_GB2312" w:cs="Times New Roman"/>
          <w:color w:val="424242"/>
          <w:sz w:val="32"/>
          <w:szCs w:val="32"/>
        </w:rPr>
        <w:t>。</w:t>
      </w:r>
      <w:r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>由于机构改革，我局职责增加，各处室变动调整，导致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个别处室对</w:t>
      </w:r>
      <w:r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>增加业务不熟悉，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推行政务信息公开的重要性认识不足，主动性不够，对政务公开相关要求不熟悉，政务公开工作进展缓慢。下一步，要认真组织各处室</w:t>
      </w:r>
      <w:r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>加强学习培训，增强对政务信息公开工作的主动性及自觉性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right="0" w:rightChars="0" w:firstLine="643" w:firstLineChars="200"/>
        <w:jc w:val="both"/>
        <w:outlineLvl w:val="9"/>
        <w:rPr>
          <w:rStyle w:val="10"/>
          <w:rFonts w:hint="default" w:ascii="Times New Roman" w:hAnsi="Times New Roman" w:cs="Times New Roman"/>
          <w:b w:val="0"/>
          <w:bCs/>
          <w:color w:val="424242"/>
          <w:sz w:val="32"/>
          <w:szCs w:val="32"/>
          <w:lang w:val="en-US" w:eastAsia="zh-CN"/>
        </w:rPr>
      </w:pPr>
      <w:r>
        <w:rPr>
          <w:rStyle w:val="10"/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>（二）政务信息公开信息员不固定。</w:t>
      </w:r>
      <w:r>
        <w:rPr>
          <w:rStyle w:val="10"/>
          <w:rFonts w:hint="default" w:ascii="Times New Roman" w:hAnsi="Times New Roman" w:cs="Times New Roman"/>
          <w:b w:val="0"/>
          <w:bCs/>
          <w:color w:val="424242"/>
          <w:sz w:val="32"/>
          <w:szCs w:val="32"/>
          <w:lang w:val="en-US" w:eastAsia="zh-CN"/>
        </w:rPr>
        <w:t>今年我局各处室多次变动调整导致信息员变动频繁，不利于我局政务公开工作的推进与落实。下一步，为确保政务公开工作真实准确，要及时填报更新信息员数据库，夯实信息宣传队伍，加强信息员队伍建设，要求信息员加强学习、深入思考、注重提炼，多沟通多交流，找准角度，总结工作经验，促使新信息员尽快了解、熟悉、掌握信息公开工作业务知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both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both"/>
        <w:outlineLvl w:val="9"/>
        <w:rPr>
          <w:rFonts w:hint="default" w:ascii="Times New Roman" w:hAnsi="Times New Roman" w:cs="Times New Roman"/>
          <w:color w:val="42424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无其他需要报告的事项。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both"/>
        <w:outlineLvl w:val="9"/>
        <w:rPr>
          <w:rFonts w:hint="default" w:ascii="Times New Roman" w:hAnsi="Times New Roman" w:cs="Times New Roman"/>
          <w:color w:val="42424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both"/>
        <w:outlineLvl w:val="9"/>
        <w:rPr>
          <w:rFonts w:hint="default" w:ascii="Times New Roman" w:hAnsi="Times New Roman" w:cs="Times New Roman"/>
          <w:color w:val="42424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both"/>
        <w:outlineLvl w:val="9"/>
        <w:rPr>
          <w:rFonts w:hint="eastAsia" w:cs="Times New Roman"/>
          <w:color w:val="424242"/>
          <w:sz w:val="32"/>
          <w:szCs w:val="32"/>
          <w:lang w:eastAsia="zh-CN"/>
        </w:rPr>
      </w:pPr>
      <w:r>
        <w:rPr>
          <w:rFonts w:hint="eastAsia" w:cs="Times New Roman"/>
          <w:color w:val="424242"/>
          <w:sz w:val="32"/>
          <w:szCs w:val="32"/>
          <w:lang w:eastAsia="zh-CN"/>
        </w:rPr>
        <w:t>（</w:t>
      </w:r>
      <w:r>
        <w:rPr>
          <w:rFonts w:hint="eastAsia" w:cs="Times New Roman"/>
          <w:color w:val="424242"/>
          <w:sz w:val="32"/>
          <w:szCs w:val="32"/>
          <w:lang w:val="en-US" w:eastAsia="zh-CN"/>
        </w:rPr>
        <w:t>此页无正文</w:t>
      </w:r>
      <w:r>
        <w:rPr>
          <w:rFonts w:hint="eastAsia" w:cs="Times New Roman"/>
          <w:color w:val="424242"/>
          <w:sz w:val="32"/>
          <w:szCs w:val="32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both"/>
        <w:outlineLvl w:val="9"/>
        <w:rPr>
          <w:rFonts w:hint="eastAsia" w:cs="Times New Roman"/>
          <w:color w:val="424242"/>
          <w:sz w:val="32"/>
          <w:szCs w:val="32"/>
          <w:lang w:eastAsia="zh-CN"/>
        </w:rPr>
      </w:pPr>
      <w:bookmarkStart w:id="0" w:name="_GoBack"/>
      <w:r>
        <w:rPr>
          <w:sz w:val="32"/>
        </w:rPr>
        <w:pict>
          <v:shape id="_x0000_s1033" o:spid="_x0000_s1033" o:spt="201" alt="" type="#_x0000_t201" style="position:absolute;left:0pt;margin-left:255.7pt;margin-top:33.1pt;height:119pt;width:119pt;z-index:-251652096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w:control r:id="rId6" w:name="CWordOLECtrl2" w:shapeid="_x0000_s1033"/>
        </w:pict>
      </w:r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both"/>
        <w:outlineLvl w:val="9"/>
        <w:rPr>
          <w:rFonts w:hint="default" w:cs="Times New Roman"/>
          <w:color w:val="424242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both"/>
        <w:outlineLvl w:val="9"/>
        <w:rPr>
          <w:rFonts w:hint="default" w:ascii="Times New Roman" w:hAnsi="Times New Roman" w:cs="Times New Roman"/>
          <w:color w:val="42424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广州市黄埔区</w:t>
      </w:r>
      <w:r>
        <w:rPr>
          <w:sz w:val="32"/>
        </w:rPr>
        <w:pict>
          <v:shape id="_x0000_s1031" o:spid="_x0000_s1031" o:spt="201" alt="" type="#_x0000_t201" style="position:absolute;left:0pt;margin-left:63pt;margin-top:-43.15pt;height:119pt;width:119pt;z-index:-251656192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</v:shape>
          <w:control r:id="rId8" w:name="CWordOLECtrl1" w:shapeid="_x0000_s1031"/>
        </w:pic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 xml:space="preserve">应急管理局 </w:t>
      </w:r>
      <w:r>
        <w:rPr>
          <w:rFonts w:hint="eastAsia" w:cs="Times New Roman"/>
          <w:color w:val="42424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广州开发区应急管理局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left"/>
        <w:outlineLvl w:val="9"/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</w:pPr>
      <w:r>
        <w:rPr>
          <w:rFonts w:hint="eastAsia" w:cs="Times New Roman"/>
          <w:color w:val="424242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202</w:t>
      </w:r>
      <w:r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年1月</w:t>
      </w:r>
      <w:r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日</w:t>
      </w:r>
      <w:r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left"/>
        <w:outlineLvl w:val="9"/>
        <w:rPr>
          <w:rFonts w:hint="eastAsia" w:cs="Times New Roman"/>
          <w:color w:val="42424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150" w:afterAutospacing="0" w:line="600" w:lineRule="exact"/>
        <w:ind w:left="0" w:right="0"/>
        <w:jc w:val="left"/>
        <w:outlineLvl w:val="9"/>
        <w:rPr>
          <w:rFonts w:hint="default" w:ascii="Times New Roman" w:hAnsi="Times New Roman" w:eastAsia="仿宋_GB2312" w:cs="Times New Roman"/>
          <w:color w:val="424242"/>
          <w:sz w:val="32"/>
          <w:szCs w:val="32"/>
          <w:lang w:val="en-US" w:eastAsia="zh-CN"/>
        </w:rPr>
      </w:pPr>
      <w:r>
        <w:rPr>
          <w:rFonts w:hint="eastAsia" w:cs="Times New Roman"/>
          <w:color w:val="424242"/>
          <w:sz w:val="32"/>
          <w:szCs w:val="32"/>
          <w:lang w:val="en-US" w:eastAsia="zh-CN"/>
        </w:rPr>
        <w:t>（联系人：刘璐，电话：82111563）</w:t>
      </w:r>
      <w:r>
        <w:rPr>
          <w:rFonts w:hint="default" w:ascii="Times New Roman" w:hAnsi="Times New Roman" w:cs="Times New Roman"/>
          <w:color w:val="42424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00" w:lineRule="exact"/>
        <w:outlineLvl w:val="9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aSupCEcOT8kNlH88w+l9FXsXItc=" w:salt="ZBhOr8ec61asGAwH9ONHN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B7817"/>
    <w:rsid w:val="0429797C"/>
    <w:rsid w:val="063A1E7E"/>
    <w:rsid w:val="0B521684"/>
    <w:rsid w:val="0D97531C"/>
    <w:rsid w:val="11C80287"/>
    <w:rsid w:val="195B7817"/>
    <w:rsid w:val="1A233EAC"/>
    <w:rsid w:val="21003BE3"/>
    <w:rsid w:val="21EA27BA"/>
    <w:rsid w:val="237D0B0D"/>
    <w:rsid w:val="2C876201"/>
    <w:rsid w:val="2D2521D6"/>
    <w:rsid w:val="305E39B0"/>
    <w:rsid w:val="33952491"/>
    <w:rsid w:val="392F55B9"/>
    <w:rsid w:val="3C0F342D"/>
    <w:rsid w:val="3C3D70BF"/>
    <w:rsid w:val="41FB3AAE"/>
    <w:rsid w:val="471C1B53"/>
    <w:rsid w:val="49F42C75"/>
    <w:rsid w:val="4AE247BE"/>
    <w:rsid w:val="4BC46DD4"/>
    <w:rsid w:val="55695E5C"/>
    <w:rsid w:val="5D6A7804"/>
    <w:rsid w:val="5DCF11D9"/>
    <w:rsid w:val="5F0402E6"/>
    <w:rsid w:val="621756F0"/>
    <w:rsid w:val="62F47658"/>
    <w:rsid w:val="63244EA1"/>
    <w:rsid w:val="738E48CF"/>
    <w:rsid w:val="78A150D5"/>
    <w:rsid w:val="7BC007A4"/>
    <w:rsid w:val="7D045299"/>
    <w:rsid w:val="7DF01BCB"/>
    <w:rsid w:val="7E871C95"/>
    <w:rsid w:val="7F2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qFormat/>
    <w:uiPriority w:val="0"/>
    <w:pPr>
      <w:widowControl w:val="0"/>
      <w:spacing w:before="0" w:beforeAutospacing="1" w:after="0" w:afterAutospacing="1"/>
      <w:ind w:left="0" w:right="0" w:firstLine="883" w:firstLineChars="200"/>
      <w:jc w:val="left"/>
    </w:pPr>
    <w:rPr>
      <w:rFonts w:ascii="Times New Roman" w:hAnsi="Times New Roman" w:eastAsia="仿宋_GB2312" w:cstheme="minorBidi"/>
      <w:kern w:val="0"/>
      <w:sz w:val="24"/>
      <w:szCs w:val="24"/>
      <w:lang w:val="en-US" w:eastAsia="zh-CN" w:bidi="ar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0">
    <w:name w:val="Strong"/>
    <w:qFormat/>
    <w:uiPriority w:val="0"/>
    <w:rPr>
      <w:b/>
    </w:rPr>
  </w:style>
  <w:style w:type="paragraph" w:customStyle="1" w:styleId="12">
    <w:name w:val="大标题"/>
    <w:basedOn w:val="8"/>
    <w:next w:val="1"/>
    <w:qFormat/>
    <w:uiPriority w:val="0"/>
    <w:rPr>
      <w:rFonts w:ascii="Arial" w:hAnsi="Arial" w:eastAsia="宋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2021-01-18T04:50:00Z</dcterms:created>
  <dc:creator>Evangeline·</dc:creator>
  <cp:lastModifiedBy>Alisa</cp:lastModifiedBy>
  <cp:lastPrinted>2021-01-20T06:55:00Z</cp:lastPrinted>
  <dcterms:modified xsi:type="dcterms:W3CDTF">2021-01-28T02:39:57Z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docranid">
    <vt:lpwstr>0517424EA77247249558EA9DEC635766</vt:lpwstr>
  </property>
</Properties>
</file>