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0" w:firstLineChars="0"/>
        <w:jc w:val="center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黄埔区</w:t>
      </w:r>
      <w:r>
        <w:rPr>
          <w:rFonts w:hint="eastAsia" w:ascii="Times New Roman" w:hAnsi="Times New Roman" w:eastAsia="宋体" w:cs="Times New Roman"/>
          <w:b/>
          <w:bCs/>
          <w:kern w:val="2"/>
          <w:sz w:val="44"/>
          <w:szCs w:val="22"/>
        </w:rPr>
        <w:t>农村</w:t>
      </w:r>
      <w:r>
        <w:rPr>
          <w:rFonts w:hint="eastAsia" w:cs="Times New Roman"/>
          <w:b/>
          <w:bCs/>
          <w:kern w:val="2"/>
          <w:sz w:val="44"/>
          <w:szCs w:val="22"/>
          <w:lang w:eastAsia="zh-CN"/>
        </w:rPr>
        <w:t>削坡建房隐患点排查及技术支持</w:t>
      </w:r>
      <w:r>
        <w:rPr>
          <w:rFonts w:hint="eastAsia"/>
          <w:b/>
          <w:bCs/>
          <w:sz w:val="44"/>
          <w:lang w:eastAsia="zh-CN"/>
        </w:rPr>
        <w:t>项目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-585470</wp:posOffset>
                </wp:positionV>
                <wp:extent cx="273685" cy="93345"/>
                <wp:effectExtent l="0" t="0" r="12065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" cy="9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pt;margin-top:-46.1pt;height:7.35pt;width:21.55pt;z-index:251659264;mso-width-relative:page;mso-height-relative:page;" fillcolor="#FFFFFF" filled="t" stroked="f" coordsize="21600,21600" o:gfxdata="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EAyYbZAAAADAEAAA8A&#10;AAAAAAAAAQAgAAAAIgAAAGRycy9kb3ducmV2LnhtbFBLAQIUABQAAAAIAIdO4kCfhMiupAEAACcD&#10;AAAOAAAAAAAAAAEAIAAAACgBAABkcnMvZTJvRG9jLnhtbFBLBQYAAAAABgAGAFkBAAA+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采购需求书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我局现有采购项目，</w:t>
      </w: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黄埔区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农村削坡建房排查及技术支持工作项目</w:t>
      </w:r>
      <w:r>
        <w:rPr>
          <w:rFonts w:hint="eastAsia" w:ascii="仿宋_GB2312" w:hAnsi="宋体" w:eastAsia="仿宋_GB2312" w:cs="仿宋_GB2312"/>
          <w:sz w:val="32"/>
          <w:szCs w:val="32"/>
        </w:rPr>
        <w:t>”，拟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采取公开招标方式</w:t>
      </w:r>
      <w:r>
        <w:rPr>
          <w:rFonts w:hint="eastAsia" w:ascii="仿宋_GB2312" w:hAnsi="宋体" w:eastAsia="仿宋_GB2312" w:cs="仿宋_GB2312"/>
          <w:sz w:val="32"/>
          <w:szCs w:val="32"/>
        </w:rPr>
        <w:t>进行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比选</w:t>
      </w:r>
      <w:r>
        <w:rPr>
          <w:rFonts w:hint="eastAsia" w:ascii="仿宋_GB2312" w:hAnsi="宋体" w:eastAsia="仿宋_GB2312" w:cs="仿宋_GB2312"/>
          <w:sz w:val="32"/>
          <w:szCs w:val="32"/>
        </w:rPr>
        <w:t>后确定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中标</w:t>
      </w:r>
      <w:r>
        <w:rPr>
          <w:rFonts w:hint="eastAsia" w:ascii="仿宋_GB2312" w:hAnsi="宋体" w:eastAsia="仿宋_GB2312" w:cs="仿宋_GB2312"/>
          <w:sz w:val="32"/>
          <w:szCs w:val="32"/>
        </w:rPr>
        <w:t>供应商，欢迎符合资格条件的供应商参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加本项目采购事宜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一、项目名称：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黄埔区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农村削坡建房排查及技术支持工作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。</w:t>
      </w:r>
    </w:p>
    <w:p>
      <w:pPr>
        <w:numPr>
          <w:ilvl w:val="0"/>
          <w:numId w:val="0"/>
        </w:numPr>
        <w:autoSpaceDN w:val="0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二、项目内容：</w:t>
      </w:r>
    </w:p>
    <w:p>
      <w:pPr>
        <w:numPr>
          <w:ilvl w:val="0"/>
          <w:numId w:val="0"/>
        </w:numPr>
        <w:autoSpaceDN w:val="0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（一）协助我局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重新排查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全区1073个削坡建房点的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现状，重新核对削坡建房隐患点等级，核销已治理隐患点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numPr>
          <w:ilvl w:val="0"/>
          <w:numId w:val="1"/>
        </w:numPr>
        <w:autoSpaceDN w:val="0"/>
        <w:ind w:left="640" w:leftChars="0" w:firstLine="0" w:firstLineChars="0"/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对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削坡建房风险点抢险巡查人员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进行技术培训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numPr>
          <w:ilvl w:val="0"/>
          <w:numId w:val="1"/>
        </w:numPr>
        <w:autoSpaceDN w:val="0"/>
        <w:ind w:left="0" w:leftChars="0" w:firstLine="640" w:firstLineChars="200"/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为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削坡建房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风险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点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的整治管理提供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技术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支撑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协助我局对16街1镇2021年度上报的新增削坡建房点进行调查入库，协助我局完成省、市及对我区削坡建房整治工作的检查等</w:t>
      </w:r>
      <w:r>
        <w:rPr>
          <w:rFonts w:hint="default" w:asci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numPr>
          <w:ilvl w:val="0"/>
          <w:numId w:val="1"/>
        </w:numPr>
        <w:autoSpaceDN w:val="0"/>
        <w:ind w:left="0" w:leftChars="0"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协助我局指导街镇削坡建房隐患点整治和应急处置工作、协助我局处理农村削坡建房隐患点整治工作的相关信访投诉等。</w:t>
      </w:r>
    </w:p>
    <w:p>
      <w:pPr>
        <w:rPr>
          <w:rFonts w:hint="eastAsia"/>
          <w:lang w:val="en-US" w:eastAsia="zh-CN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三、最高限价：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45万元。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四、供应商资格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条件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具有独立承担民事责任能力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事业单位或企业法人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（分公司投标的，须取得具有法人资格总公司的书面授权）；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本项目不接受联合体报价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投标人必须持有地质灾害防治勘查甲级资质</w:t>
      </w:r>
      <w:bookmarkStart w:id="0" w:name="_GoBack"/>
      <w:bookmarkEnd w:id="0"/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供应商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未被列入“信用中国”网站(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fldChar w:fldCharType="begin"/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instrText xml:space="preserve"> HYPERLINK "http://www.creditchina.gov.cn" </w:instrTex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www.creditchina.gov.cn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fldChar w:fldCharType="end"/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)以下任何记录名单之一：①失信被执行人；②重大税收违法案件当事人名单；③政府采购严重违法失信行为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同时，不处于中国政府采购网(www.ccgp.gov.cn)“政府采购严重违法失信行为信息记录”中的禁止参加政府采购活动期间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五、报价时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宋体" w:eastAsia="仿宋_GB2312" w:cs="仿宋_GB2312"/>
          <w:sz w:val="32"/>
          <w:szCs w:val="32"/>
        </w:rPr>
        <w:t>提供的资料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报价函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营业执照或事业单位法人证书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复印件；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地质灾害防治勘查甲级资质等</w:t>
      </w:r>
      <w:r>
        <w:rPr>
          <w:rFonts w:hint="eastAsia" w:ascii="仿宋_GB2312" w:hAnsi="宋体" w:eastAsia="仿宋_GB2312" w:cs="仿宋_GB2312"/>
          <w:b w:val="0"/>
          <w:color w:val="auto"/>
          <w:sz w:val="32"/>
          <w:szCs w:val="32"/>
          <w:lang w:eastAsia="zh-CN"/>
        </w:rPr>
        <w:t>资料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以上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资料</w:t>
      </w:r>
      <w:r>
        <w:rPr>
          <w:rFonts w:hint="eastAsia" w:ascii="仿宋_GB2312" w:hAnsi="宋体" w:eastAsia="仿宋_GB2312" w:cs="仿宋_GB2312"/>
          <w:sz w:val="32"/>
          <w:szCs w:val="32"/>
        </w:rPr>
        <w:t>均须加盖供应商单位公章，并以保密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不透明</w:t>
      </w:r>
      <w:r>
        <w:rPr>
          <w:rFonts w:hint="eastAsia" w:ascii="仿宋_GB2312" w:hAnsi="宋体" w:eastAsia="仿宋_GB2312" w:cs="仿宋_GB2312"/>
          <w:sz w:val="32"/>
          <w:szCs w:val="32"/>
        </w:rPr>
        <w:t>信封的形式递交，不透明信封外除标注“项目名称”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</w:rPr>
        <w:t>“报价函”字样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仿宋_GB2312"/>
          <w:sz w:val="32"/>
          <w:szCs w:val="32"/>
        </w:rPr>
        <w:t>供应商单位章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印</w:t>
      </w:r>
      <w:r>
        <w:rPr>
          <w:rFonts w:hint="eastAsia" w:ascii="仿宋_GB2312" w:hAnsi="宋体" w:eastAsia="仿宋_GB2312" w:cs="仿宋_GB2312"/>
          <w:sz w:val="32"/>
          <w:szCs w:val="32"/>
        </w:rPr>
        <w:t>外，不得有其他任何标识性文字和图案。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 w:cs="仿宋_GB2312"/>
          <w:sz w:val="32"/>
          <w:szCs w:val="32"/>
        </w:rPr>
        <w:t>递交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报价资料</w:t>
      </w:r>
      <w:r>
        <w:rPr>
          <w:rFonts w:hint="eastAsia" w:ascii="仿宋_GB2312" w:hAnsi="宋体" w:eastAsia="仿宋_GB2312" w:cs="仿宋_GB2312"/>
          <w:sz w:val="32"/>
          <w:szCs w:val="32"/>
        </w:rPr>
        <w:t>的时间和地点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</w:t>
      </w:r>
      <w:r>
        <w:rPr>
          <w:rFonts w:ascii="仿宋_GB2312" w:hAnsi="宋体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0</w:t>
      </w:r>
      <w:r>
        <w:rPr>
          <w:rFonts w:ascii="仿宋_GB2312" w:hAnsi="宋体" w:eastAsia="仿宋_GB2312" w:cs="仿宋_GB2312"/>
          <w:kern w:val="0"/>
          <w:sz w:val="32"/>
          <w:szCs w:val="32"/>
        </w:rPr>
        <w:t>:30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分前</w:t>
      </w:r>
      <w:r>
        <w:rPr>
          <w:rFonts w:hint="eastAsia" w:ascii="仿宋_GB2312" w:hAnsi="宋体" w:eastAsia="仿宋_GB2312" w:cs="仿宋_GB2312"/>
          <w:sz w:val="32"/>
          <w:szCs w:val="32"/>
        </w:rPr>
        <w:t>，黄埔区汇星路81号A栋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06</w:t>
      </w:r>
      <w:r>
        <w:rPr>
          <w:rFonts w:hint="eastAsia" w:ascii="仿宋_GB2312" w:hAnsi="宋体" w:eastAsia="仿宋_GB2312" w:cs="仿宋_GB2312"/>
          <w:sz w:val="32"/>
          <w:szCs w:val="32"/>
        </w:rPr>
        <w:t>室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房屋管理</w:t>
      </w:r>
      <w:r>
        <w:rPr>
          <w:rFonts w:hint="eastAsia" w:ascii="仿宋_GB2312" w:hAnsi="宋体" w:eastAsia="仿宋_GB2312" w:cs="仿宋_GB2312"/>
          <w:sz w:val="32"/>
          <w:szCs w:val="32"/>
        </w:rPr>
        <w:t>处。逾期送达或邮寄送达的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报价资料</w:t>
      </w:r>
      <w:r>
        <w:rPr>
          <w:rFonts w:hint="eastAsia" w:ascii="仿宋_GB2312" w:hAnsi="宋体" w:eastAsia="仿宋_GB2312" w:cs="仿宋_GB2312"/>
          <w:sz w:val="32"/>
          <w:szCs w:val="32"/>
        </w:rPr>
        <w:t>恕不接收。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七、开标时间和定标原则：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开标时间：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日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下午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定标原则：符合本项目采购需求，</w:t>
      </w:r>
      <w:r>
        <w:rPr>
          <w:rFonts w:hint="eastAsia" w:ascii="仿宋_GB2312" w:hAnsi="宋体" w:eastAsia="仿宋_GB2312" w:cs="仿宋_GB2312"/>
          <w:sz w:val="32"/>
          <w:szCs w:val="32"/>
        </w:rPr>
        <w:t>质量服务相同，最低价中标。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sz w:val="32"/>
          <w:szCs w:val="32"/>
          <w:lang w:eastAsia="zh-CN"/>
        </w:rPr>
        <w:t>八、无效报价和废标原则：供应商报价超过最高限价的，为无效报价；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符合本项目采购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需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求的有效报价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供应商不足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3家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仿宋_GB2312"/>
          <w:kern w:val="2"/>
          <w:sz w:val="32"/>
          <w:szCs w:val="32"/>
        </w:rPr>
        <w:t>，作废标处理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eastAsia="zh-CN"/>
        </w:rPr>
        <w:t>九、</w:t>
      </w:r>
      <w:r>
        <w:rPr>
          <w:rFonts w:hint="eastAsia" w:ascii="仿宋_GB2312" w:hAnsi="宋体" w:eastAsia="仿宋_GB2312" w:cs="仿宋_GB2312"/>
          <w:b w:val="0"/>
          <w:bCs w:val="0"/>
          <w:sz w:val="32"/>
          <w:szCs w:val="32"/>
          <w:lang w:eastAsia="zh-CN"/>
        </w:rPr>
        <w:t>中标结果通知：确定中标供应商后，将通知</w:t>
      </w:r>
      <w:r>
        <w:rPr>
          <w:rFonts w:hint="eastAsia" w:ascii="仿宋_GB2312" w:hAnsi="宋体" w:eastAsia="仿宋_GB2312" w:cs="仿宋_GB2312"/>
          <w:b w:val="0"/>
          <w:bCs w:val="0"/>
          <w:sz w:val="32"/>
          <w:szCs w:val="32"/>
          <w:lang w:val="en-US" w:eastAsia="zh-CN"/>
        </w:rPr>
        <w:t>中标供应商，并签订合同，其余未中标者不再另行通知。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 w:cs="仿宋_GB2312"/>
          <w:sz w:val="32"/>
          <w:szCs w:val="32"/>
        </w:rPr>
        <w:t>、本项目采购人：广州市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黄埔区住房和城乡</w:t>
      </w:r>
      <w:r>
        <w:rPr>
          <w:rFonts w:hint="eastAsia" w:ascii="仿宋_GB2312" w:hAnsi="宋体" w:eastAsia="仿宋_GB2312" w:cs="仿宋_GB2312"/>
          <w:sz w:val="32"/>
          <w:szCs w:val="32"/>
        </w:rPr>
        <w:t>建设局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广州开发区建设和交通局</w:t>
      </w:r>
      <w:r>
        <w:rPr>
          <w:rFonts w:hint="eastAsia" w:ascii="仿宋_GB2312" w:hAnsi="宋体" w:eastAsia="仿宋_GB2312" w:cs="仿宋_GB2312"/>
          <w:sz w:val="32"/>
          <w:szCs w:val="32"/>
        </w:rPr>
        <w:t>；地址：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广州市黄埔区</w:t>
      </w:r>
      <w:r>
        <w:rPr>
          <w:rFonts w:hint="eastAsia" w:ascii="仿宋_GB2312" w:hAnsi="宋体" w:eastAsia="仿宋_GB2312" w:cs="仿宋_GB2312"/>
          <w:sz w:val="32"/>
          <w:szCs w:val="32"/>
        </w:rPr>
        <w:t>汇星路81号A栋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06</w:t>
      </w:r>
      <w:r>
        <w:rPr>
          <w:rFonts w:hint="eastAsia" w:ascii="仿宋_GB2312" w:hAnsi="宋体" w:eastAsia="仿宋_GB2312" w:cs="仿宋_GB2312"/>
          <w:sz w:val="32"/>
          <w:szCs w:val="32"/>
        </w:rPr>
        <w:t>室；联系人：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喻杰</w:t>
      </w:r>
      <w:r>
        <w:rPr>
          <w:rFonts w:hint="eastAsia" w:ascii="仿宋_GB2312" w:hAnsi="宋体" w:eastAsia="仿宋_GB2312" w:cs="仿宋_GB2312"/>
          <w:sz w:val="32"/>
          <w:szCs w:val="32"/>
        </w:rPr>
        <w:t>；电话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：8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2111818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6332"/>
    <w:multiLevelType w:val="singleLevel"/>
    <w:tmpl w:val="39BA6332"/>
    <w:lvl w:ilvl="0" w:tentative="0">
      <w:start w:val="2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01C6C"/>
    <w:rsid w:val="08101C6C"/>
    <w:rsid w:val="113C1FE1"/>
    <w:rsid w:val="11400821"/>
    <w:rsid w:val="22814885"/>
    <w:rsid w:val="27455019"/>
    <w:rsid w:val="6A0F52E5"/>
    <w:rsid w:val="6FDF0B72"/>
    <w:rsid w:val="7D7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utoSpaceDE w:val="0"/>
      <w:autoSpaceDN w:val="0"/>
      <w:spacing w:line="540" w:lineRule="exact"/>
      <w:ind w:firstLine="200" w:firstLineChars="200"/>
      <w:jc w:val="left"/>
      <w:outlineLvl w:val="0"/>
    </w:pPr>
    <w:rPr>
      <w:rFonts w:ascii="微软雅黑" w:hAnsi="微软雅黑" w:eastAsia="仿宋_GB2312" w:cs="微软雅黑"/>
      <w:b/>
      <w:bCs/>
      <w:kern w:val="0"/>
      <w:sz w:val="32"/>
      <w:szCs w:val="44"/>
      <w:lang w:val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character" w:styleId="6">
    <w:name w:val="Hyperlink"/>
    <w:qFormat/>
    <w:uiPriority w:val="99"/>
    <w:rPr>
      <w:rFonts w:eastAsia="宋体"/>
      <w:color w:val="0000FF"/>
      <w:sz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2021-04-07T08:30:00Z</dcterms:created>
  <dc:creator>啊King</dc:creator>
  <cp:lastModifiedBy>郭雪连</cp:lastModifiedBy>
  <dcterms:modified xsi:type="dcterms:W3CDTF">2021-05-06T08:55:59Z</dcterms:modified>
  <dc:title>黄埔区农村削坡建房隐患点排查及技术支持项目招标公告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