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240" w:lineRule="auto"/>
        <w:jc w:val="both"/>
        <w:rPr>
          <w:rFonts w:hint="eastAsia" w:eastAsia="方正小标宋简体"/>
          <w:sz w:val="30"/>
          <w:szCs w:val="30"/>
          <w:lang w:val="en-US" w:eastAsia="zh-CN"/>
        </w:rPr>
      </w:pPr>
      <w:r>
        <w:rPr>
          <w:sz w:val="30"/>
          <w:szCs w:val="30"/>
        </w:rPr>
        <w:t>附件</w:t>
      </w: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7997825</wp:posOffset>
                </wp:positionH>
                <wp:positionV relativeFrom="paragraph">
                  <wp:posOffset>-257175</wp:posOffset>
                </wp:positionV>
                <wp:extent cx="455295" cy="520065"/>
                <wp:effectExtent l="0" t="3810" r="1905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29.75pt;margin-top:-20.25pt;height:40.95pt;width:35.85pt;z-index:251659264;mso-width-relative:page;mso-height-relative:page;" filled="f" stroked="f" coordsize="21600,21600" o:gfxdata="UEsDBAoAAAAAAIdO4kAAAAAAAAAAAAAAAAAEAAAAZHJzL1BLAwQUAAAACACHTuJAs41gT9sAAAAM&#10;AQAADwAAAGRycy9kb3ducmV2LnhtbE2PwU7DMAyG70i8Q2QkblvSrkOjNJ0ECCHQOLBy4Jg1pq1o&#10;nKrJurGnxzvBzb/86ffnYn10vZhwDJ0nDclcgUCqve2o0fBRPc1WIEI0ZE3vCTX8YIB1eXlRmNz6&#10;A73jtI2N4BIKudHQxjjkUoa6RWfC3A9IvPvyozOR49hIO5oDl7tepkrdSGc64gutGfChxfp7u3ca&#10;Xt/c5vO+Gar0cUU4PWO1Ob2ctL6+StQdiIjH+AfDWZ/VoWSnnd+TDaLnnC5vl8xqmGWKhzOyWCQp&#10;iJ2GLMlAloX8/0T5C1BLAwQUAAAACACHTuJArVqyU/QBAADGAwAADgAAAGRycy9lMm9Eb2MueG1s&#10;rVPNjtMwEL4j8Q6W7zRt1QAbNV0tuypCWn6khQdwHSexiD1m7DbpC8AbcOLCnefqczB22lLghrhY&#10;tmf8zTfffF5eD6ZjO4Vegy35bDLlTFkJlbZNyT+8Xz95zpkPwlaiA6tKvleeX68eP1r2rlBzaKGr&#10;FDICsb7oXcnbEFyRZV62ygg/AacsBWtAIwIdsckqFD2hmy6bT6dPsx6wcghSeU+3d2OQrxJ+XSsZ&#10;3ta1V4F1JSduIa2Y1k1cs9VSFA0K12p5pCH+gYUR2lLRM9SdCIJtUf8FZbRE8FCHiQSTQV1rqVIP&#10;1M1s+kc3D61wKvVC4nh3lsn/P1j5ZvcOma5odpxZYWhEh69fDt9+HL5/ZrMoT+98QVkPjvLC8AKG&#10;mBpb9e4e5EfPLNy2wjbqBhH6VomK6KWX2cXTEcdHkE3/GiqqI7YBEtBQo4mApAYjdBrT/jwaNQQm&#10;6XKR5/OrnDNJoTwOPo/cMlGcHjv04aUCw+Km5EiTT+Bid+/DmHpKibUsrHXXpel39rcLwow3iXzk&#10;OzIPw2Y4irGBak9tIIxmIvPTJq6c9WSkkvtPW4GKs+6VJSmuZotFdF46LPJnczrgZWRzGRFWtkD+&#10;JLBxextGt24d6qalSifxb0i+tU6tRZ1HVkfeZJYkztHY0Y2X55T16/utf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zjWBP2wAAAAwBAAAPAAAAAAAAAAEAIAAAACIAAABkcnMvZG93bnJldi54bWxQ&#10;SwECFAAUAAAACACHTuJArVqyU/QBAADGAwAADgAAAAAAAAABACAAAAAqAQAAZHJzL2Uyb0RvYy54&#10;bWxQSwUGAAAAAAYABgBZAQAAkAUAAAAA&#10;">
                <v:fill on="f" focussize="0,0"/>
                <v:stroke on="f"/>
                <v:imagedata o:title=""/>
                <o:lock v:ext="edit" aspectratio="f"/>
                <v:textbox style="layout-flow:vertical;mso-fit-shape-to-text:t;">
                  <w:txbxContent>
                    <w:p>
                      <w:pPr>
                        <w:rPr>
                          <w:rFonts w:ascii="黑体" w:hAnsi="黑体" w:eastAsia="黑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0"/>
          <w:szCs w:val="30"/>
          <w:lang w:val="en-US" w:eastAsia="zh-CN"/>
        </w:rPr>
        <w:t>5</w:t>
      </w:r>
      <w:bookmarkStart w:id="0" w:name="_GoBack"/>
      <w:bookmarkEnd w:id="0"/>
    </w:p>
    <w:tbl>
      <w:tblPr>
        <w:tblStyle w:val="4"/>
        <w:tblW w:w="13638" w:type="dxa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440"/>
        <w:gridCol w:w="1165"/>
        <w:gridCol w:w="851"/>
        <w:gridCol w:w="2157"/>
        <w:gridCol w:w="1559"/>
        <w:gridCol w:w="1276"/>
        <w:gridCol w:w="1275"/>
        <w:gridCol w:w="1560"/>
        <w:gridCol w:w="850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13638" w:type="dxa"/>
            <w:gridSpan w:val="11"/>
          </w:tcPr>
          <w:p>
            <w:pPr>
              <w:widowControl/>
              <w:jc w:val="center"/>
              <w:rPr>
                <w:rFonts w:hint="eastAsia" w:ascii="方正小标宋_GBK" w:hAnsi="宋体" w:eastAsia="方正小标宋_GBK"/>
                <w:kern w:val="0"/>
                <w:sz w:val="24"/>
                <w:szCs w:val="24"/>
              </w:rPr>
            </w:pPr>
            <w:r>
              <w:rPr>
                <w:rFonts w:hint="eastAsia" w:ascii="方正小标宋_GBK" w:hAnsi="华文中宋" w:eastAsia="方正小标宋_GBK" w:cs="宋体"/>
                <w:bCs/>
                <w:kern w:val="0"/>
                <w:sz w:val="36"/>
                <w:szCs w:val="40"/>
                <w:lang w:val="en-US" w:eastAsia="zh-CN"/>
              </w:rPr>
              <w:t>2021年度</w:t>
            </w:r>
            <w:r>
              <w:rPr>
                <w:rFonts w:hint="eastAsia" w:ascii="方正小标宋_GBK" w:hAnsi="华文中宋" w:eastAsia="方正小标宋_GBK" w:cs="宋体"/>
                <w:bCs/>
                <w:kern w:val="0"/>
                <w:sz w:val="36"/>
                <w:szCs w:val="40"/>
              </w:rPr>
              <w:t>中介机构招商有关活动补贴汇总表</w:t>
            </w:r>
          </w:p>
          <w:p>
            <w:pPr>
              <w:widowControl/>
              <w:jc w:val="left"/>
              <w:rPr>
                <w:rFonts w:hint="eastAsia" w:ascii="仿宋_GB2312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 xml:space="preserve">  申报单位（盖章）：</w:t>
            </w:r>
          </w:p>
          <w:p>
            <w:pPr>
              <w:widowControl/>
              <w:jc w:val="left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 xml:space="preserve">  申报单位法人签字：                                                        申报时间：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kern w:val="0"/>
                <w:sz w:val="24"/>
                <w:szCs w:val="24"/>
              </w:rPr>
              <w:t>申请补贴招商活动名称</w:t>
            </w:r>
          </w:p>
        </w:tc>
        <w:tc>
          <w:tcPr>
            <w:tcW w:w="116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kern w:val="0"/>
                <w:sz w:val="24"/>
                <w:szCs w:val="24"/>
              </w:rPr>
              <w:t>活动起止时间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kern w:val="0"/>
                <w:sz w:val="24"/>
                <w:szCs w:val="24"/>
              </w:rPr>
              <w:t>举办地点</w:t>
            </w:r>
          </w:p>
        </w:tc>
        <w:tc>
          <w:tcPr>
            <w:tcW w:w="215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kern w:val="0"/>
                <w:sz w:val="24"/>
                <w:szCs w:val="24"/>
              </w:rPr>
              <w:t>招商活动主要内容</w:t>
            </w:r>
          </w:p>
        </w:tc>
        <w:tc>
          <w:tcPr>
            <w:tcW w:w="56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kern w:val="0"/>
                <w:sz w:val="24"/>
                <w:szCs w:val="24"/>
              </w:rPr>
              <w:t>招商活动规模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kern w:val="0"/>
                <w:sz w:val="24"/>
                <w:szCs w:val="24"/>
              </w:rPr>
              <w:t>活动支出（万元）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kern w:val="0"/>
                <w:sz w:val="24"/>
                <w:szCs w:val="24"/>
              </w:rPr>
              <w:t>拟申请补贴（万元）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b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b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kern w:val="0"/>
                <w:sz w:val="24"/>
                <w:szCs w:val="24"/>
              </w:rPr>
              <w:t>参加活动企业数量（家）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kern w:val="0"/>
                <w:sz w:val="24"/>
                <w:szCs w:val="24"/>
              </w:rPr>
              <w:t>参加活动市外企业数量（家）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kern w:val="0"/>
                <w:sz w:val="24"/>
                <w:szCs w:val="24"/>
              </w:rPr>
              <w:t>参加活动嘉宾数量（人）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kern w:val="0"/>
                <w:sz w:val="24"/>
                <w:szCs w:val="24"/>
              </w:rPr>
              <w:t>参加活动企业中高层数量（人）</w:t>
            </w: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b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1937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　合     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3638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ind w:firstLine="480"/>
              <w:jc w:val="left"/>
              <w:rPr>
                <w:rFonts w:eastAsia="宋体"/>
                <w:b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kern w:val="0"/>
                <w:sz w:val="21"/>
                <w:szCs w:val="21"/>
              </w:rPr>
              <w:t>备注:</w:t>
            </w:r>
          </w:p>
          <w:p>
            <w:pPr>
              <w:widowControl/>
              <w:ind w:firstLine="48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1、“举办地点”要填列会议中心、酒店等会议场所名称；</w:t>
            </w:r>
          </w:p>
          <w:p>
            <w:pPr>
              <w:widowControl/>
              <w:ind w:firstLine="48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2、“主要内容”要填列论坛主要议题及相关招商活动内容；</w:t>
            </w:r>
          </w:p>
          <w:p>
            <w:pPr>
              <w:widowControl/>
              <w:ind w:firstLine="48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3、“活动支出”以有资质的中介审计机构出具的活动费用专项审计报告数为准；</w:t>
            </w:r>
          </w:p>
          <w:p>
            <w:pPr>
              <w:widowControl/>
              <w:ind w:firstLine="480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4、本表中经费申报单位：万元（保留2位小数）。</w:t>
            </w:r>
          </w:p>
        </w:tc>
      </w:tr>
    </w:tbl>
    <w:p>
      <w:pPr>
        <w:pStyle w:val="8"/>
        <w:spacing w:line="240" w:lineRule="auto"/>
        <w:jc w:val="both"/>
        <w:rPr>
          <w:rFonts w:hint="eastAsia"/>
          <w:sz w:val="30"/>
          <w:szCs w:val="3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AC"/>
    <w:rsid w:val="008171D6"/>
    <w:rsid w:val="008B708C"/>
    <w:rsid w:val="009F5FAC"/>
    <w:rsid w:val="00FD12FA"/>
    <w:rsid w:val="4C59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customStyle="1" w:styleId="8">
    <w:name w:val="标题2"/>
    <w:basedOn w:val="1"/>
    <w:qFormat/>
    <w:uiPriority w:val="0"/>
    <w:pPr>
      <w:spacing w:line="560" w:lineRule="exact"/>
      <w:jc w:val="center"/>
    </w:pPr>
    <w:rPr>
      <w:rFonts w:ascii="方正小标宋简体" w:hAnsi="华文中宋" w:eastAsia="方正小标宋简体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</Words>
  <Characters>392</Characters>
  <Lines>3</Lines>
  <Paragraphs>1</Paragraphs>
  <TotalTime>0</TotalTime>
  <ScaleCrop>false</ScaleCrop>
  <LinksUpToDate>false</LinksUpToDate>
  <CharactersWithSpaces>459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2020-08-18T03:18:00Z</dcterms:created>
  <dc:creator>萝岗1</dc:creator>
  <cp:lastModifiedBy>BellaW</cp:lastModifiedBy>
  <dcterms:modified xsi:type="dcterms:W3CDTF">2021-05-27T09:06:55Z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