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5"/>
        </w:tabs>
        <w:adjustRightInd w:val="0"/>
        <w:snapToGrid w:val="0"/>
        <w:spacing w:before="156" w:beforeLines="50"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>　</w:t>
      </w:r>
      <w:r>
        <w:rPr>
          <w:rFonts w:hint="eastAsia" w:ascii="黑体" w:hAnsi="黑体" w:eastAsia="黑体" w:cs="黑体"/>
          <w:bCs/>
          <w:sz w:val="32"/>
          <w:szCs w:val="32"/>
        </w:rPr>
        <w:t>　</w:t>
      </w:r>
    </w:p>
    <w:p>
      <w:pPr>
        <w:spacing w:line="600" w:lineRule="exact"/>
        <w:ind w:firstLine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广州市黄埔区、广州开发区第十三届“技术能手”大赛报名汇总表</w:t>
      </w:r>
    </w:p>
    <w:bookmarkEnd w:id="0"/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sz w:val="32"/>
        </w:rPr>
        <w:t>报名单位：</w:t>
      </w:r>
      <w:r>
        <w:rPr>
          <w:rFonts w:ascii="宋体" w:hAnsi="宋体"/>
          <w:sz w:val="32"/>
        </w:rPr>
        <w:t xml:space="preserve">                                         </w:t>
      </w:r>
      <w:r>
        <w:rPr>
          <w:rFonts w:hint="eastAsia" w:ascii="宋体" w:hAnsi="宋体"/>
          <w:sz w:val="32"/>
        </w:rPr>
        <w:t xml:space="preserve">          参赛项目：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34"/>
        <w:gridCol w:w="709"/>
        <w:gridCol w:w="1276"/>
        <w:gridCol w:w="2693"/>
        <w:gridCol w:w="1559"/>
        <w:gridCol w:w="2127"/>
        <w:gridCol w:w="1848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　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</w:rPr>
              <w:t>本单位工龄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</w:rPr>
              <w:t>现有职业资格等级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-550" w:rightChars="-2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</w:pPr>
      <w:r>
        <w:rPr>
          <w:rFonts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</w:rPr>
        <w:t>联系人（领队）：</w:t>
      </w:r>
      <w:r>
        <w:rPr>
          <w:rFonts w:ascii="宋体" w:hAnsi="宋体"/>
          <w:sz w:val="28"/>
        </w:rPr>
        <w:t xml:space="preserve">                                                   </w:t>
      </w:r>
      <w:r>
        <w:rPr>
          <w:rFonts w:hint="eastAsia" w:ascii="宋体" w:hAnsi="宋体"/>
          <w:sz w:val="28"/>
        </w:rPr>
        <w:t>联系电话：</w:t>
      </w:r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2021-07-30T07:07:49Z</dcterms:created>
  <dc:creator>Administrator</dc:creator>
  <cp:lastModifiedBy>Administrator</cp:lastModifiedBy>
  <dcterms:modified xsi:type="dcterms:W3CDTF">2021-07-30T07:08:27Z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