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FD" w:rsidRDefault="00B267FD" w:rsidP="00B267FD">
      <w:pPr>
        <w:spacing w:line="560" w:lineRule="exact"/>
        <w:rPr>
          <w:rFonts w:ascii="黑体" w:eastAsia="黑体" w:hAnsi="黑体" w:hint="eastAsia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附件2</w:t>
      </w:r>
    </w:p>
    <w:p w:rsidR="00B267FD" w:rsidRDefault="00B267FD" w:rsidP="00B267FD">
      <w:pPr>
        <w:spacing w:line="560" w:lineRule="exact"/>
        <w:rPr>
          <w:rFonts w:ascii="黑体" w:eastAsia="黑体" w:hAnsi="黑体"/>
          <w:color w:val="000000"/>
          <w:kern w:val="0"/>
          <w:szCs w:val="32"/>
        </w:rPr>
      </w:pPr>
    </w:p>
    <w:p w:rsidR="00B267FD" w:rsidRDefault="00B267FD" w:rsidP="00B267F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B267FD" w:rsidRDefault="00B267FD" w:rsidP="00B267F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267FD" w:rsidRDefault="00B267FD" w:rsidP="00B267FD">
      <w:pPr>
        <w:spacing w:line="500" w:lineRule="exact"/>
        <w:ind w:firstLineChars="200" w:firstLine="640"/>
        <w:rPr>
          <w:rFonts w:hint="eastAsia"/>
          <w:szCs w:val="32"/>
        </w:rPr>
      </w:pPr>
      <w:r>
        <w:rPr>
          <w:szCs w:val="32"/>
        </w:rPr>
        <w:t>对申报</w:t>
      </w:r>
      <w:r>
        <w:rPr>
          <w:szCs w:val="32"/>
        </w:rPr>
        <w:t>2022</w:t>
      </w:r>
      <w:r>
        <w:rPr>
          <w:szCs w:val="32"/>
        </w:rPr>
        <w:t>年广州市促进商务高质量发展专项资金零售与消费促进专题（</w:t>
      </w:r>
      <w:r>
        <w:rPr>
          <w:rFonts w:hint="eastAsia"/>
          <w:szCs w:val="32"/>
        </w:rPr>
        <w:t>住宿餐饮</w:t>
      </w:r>
      <w:r>
        <w:rPr>
          <w:szCs w:val="32"/>
        </w:rPr>
        <w:t>扩大规模奖励）的有关事宜，我单位郑重承诺：</w:t>
      </w:r>
    </w:p>
    <w:p w:rsidR="00B267FD" w:rsidRDefault="00B267FD" w:rsidP="00B267FD">
      <w:pPr>
        <w:spacing w:line="50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一、</w:t>
      </w:r>
      <w:r>
        <w:rPr>
          <w:szCs w:val="32"/>
        </w:rPr>
        <w:t>对提交的各项申请材料的合法性、真实性、准确性和完整性负责，复印件与原件一致，填报数据与上报统计部门数据口径一致。</w:t>
      </w:r>
    </w:p>
    <w:p w:rsidR="00B267FD" w:rsidRDefault="00B267FD" w:rsidP="00B267FD">
      <w:pPr>
        <w:spacing w:line="5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二、</w:t>
      </w:r>
      <w:r>
        <w:rPr>
          <w:szCs w:val="32"/>
        </w:rPr>
        <w:t>申请人隐瞒有关情况或提供任何虚假材料，愿意承担一切法律后果，将已划拨的财政资金归还国库，并同意有关部门记录入相关的企业征信体系中。</w:t>
      </w:r>
    </w:p>
    <w:p w:rsidR="00B267FD" w:rsidRDefault="00B267FD" w:rsidP="00B267FD">
      <w:pPr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三、未被信用管理部门依法列入</w:t>
      </w:r>
      <w:r>
        <w:rPr>
          <w:szCs w:val="32"/>
        </w:rPr>
        <w:t>“</w:t>
      </w:r>
      <w:r>
        <w:rPr>
          <w:szCs w:val="32"/>
        </w:rPr>
        <w:t>失信联合惩戒黑名单</w:t>
      </w:r>
      <w:r>
        <w:rPr>
          <w:szCs w:val="32"/>
        </w:rPr>
        <w:t>”</w:t>
      </w:r>
      <w:r>
        <w:rPr>
          <w:szCs w:val="32"/>
        </w:rPr>
        <w:t>。</w:t>
      </w:r>
    </w:p>
    <w:p w:rsidR="00B267FD" w:rsidRDefault="00B267FD" w:rsidP="00B267FD">
      <w:pPr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四、未被市场监管部门通报存在重大食品安全问题。</w:t>
      </w:r>
    </w:p>
    <w:p w:rsidR="00B267FD" w:rsidRDefault="00B267FD" w:rsidP="00B267FD">
      <w:pPr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五、若获得专项资金扶持奖励，严格按照有关规定做好财政资金使用管理工作，按规定做好相应的会计处理，自觉接受有关部门的监督检查。</w:t>
      </w:r>
    </w:p>
    <w:p w:rsidR="00B267FD" w:rsidRDefault="00B267FD" w:rsidP="00B267FD">
      <w:pPr>
        <w:pStyle w:val="Default"/>
        <w:spacing w:line="500" w:lineRule="exact"/>
        <w:rPr>
          <w:rFonts w:ascii="Times New Roman" w:eastAsia="仿宋_GB2312" w:hAnsi="Times New Roman"/>
        </w:rPr>
      </w:pPr>
    </w:p>
    <w:p w:rsidR="00B267FD" w:rsidRDefault="00B267FD" w:rsidP="00B267FD">
      <w:pPr>
        <w:pStyle w:val="Default"/>
        <w:spacing w:line="500" w:lineRule="exact"/>
        <w:rPr>
          <w:rFonts w:ascii="Times New Roman" w:eastAsia="仿宋_GB2312" w:hAnsi="Times New Roman" w:hint="default"/>
        </w:rPr>
      </w:pPr>
    </w:p>
    <w:p w:rsidR="00B267FD" w:rsidRDefault="00B267FD" w:rsidP="00B267FD">
      <w:pPr>
        <w:spacing w:line="500" w:lineRule="exact"/>
        <w:rPr>
          <w:szCs w:val="32"/>
        </w:rPr>
      </w:pPr>
      <w:r>
        <w:rPr>
          <w:szCs w:val="32"/>
        </w:rPr>
        <w:t xml:space="preserve">                    </w:t>
      </w:r>
      <w:r>
        <w:rPr>
          <w:szCs w:val="32"/>
        </w:rPr>
        <w:t>申报单位（盖章）：</w:t>
      </w:r>
      <w:r>
        <w:rPr>
          <w:szCs w:val="32"/>
        </w:rPr>
        <w:t xml:space="preserve">                                          </w:t>
      </w:r>
    </w:p>
    <w:p w:rsidR="00B267FD" w:rsidRDefault="00B267FD" w:rsidP="00B267FD">
      <w:pPr>
        <w:spacing w:line="500" w:lineRule="exact"/>
        <w:ind w:firstLineChars="1000" w:firstLine="3200"/>
        <w:rPr>
          <w:szCs w:val="32"/>
        </w:rPr>
      </w:pPr>
      <w:r>
        <w:rPr>
          <w:szCs w:val="32"/>
        </w:rPr>
        <w:t>法人代表签字：</w:t>
      </w:r>
    </w:p>
    <w:p w:rsidR="00B267FD" w:rsidRDefault="00B267FD" w:rsidP="00B267FD">
      <w:pPr>
        <w:pStyle w:val="Default"/>
        <w:spacing w:line="500" w:lineRule="exact"/>
        <w:rPr>
          <w:rFonts w:ascii="Times New Roman" w:eastAsia="仿宋_GB2312" w:hAnsi="Times New Roman" w:hint="default"/>
        </w:rPr>
      </w:pPr>
    </w:p>
    <w:p w:rsidR="00B267FD" w:rsidRDefault="00B267FD" w:rsidP="00B267FD">
      <w:pPr>
        <w:spacing w:line="500" w:lineRule="exac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</w:t>
      </w:r>
    </w:p>
    <w:p w:rsidR="00342007" w:rsidRDefault="00342007">
      <w:bookmarkStart w:id="0" w:name="_GoBack"/>
      <w:bookmarkEnd w:id="0"/>
    </w:p>
    <w:sectPr w:rsidR="0034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D"/>
    <w:rsid w:val="00342007"/>
    <w:rsid w:val="00B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F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267FD"/>
    <w:pPr>
      <w:widowControl w:val="0"/>
      <w:autoSpaceDE w:val="0"/>
      <w:autoSpaceDN w:val="0"/>
      <w:adjustRightInd w:val="0"/>
    </w:pPr>
    <w:rPr>
      <w:rFonts w:ascii="方正仿宋_GBK" w:eastAsia="方正仿宋_GBK" w:hAnsi="方正仿宋_GBK" w:cs="Times New Roman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F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267FD"/>
    <w:pPr>
      <w:widowControl w:val="0"/>
      <w:autoSpaceDE w:val="0"/>
      <w:autoSpaceDN w:val="0"/>
      <w:adjustRightInd w:val="0"/>
    </w:pPr>
    <w:rPr>
      <w:rFonts w:ascii="方正仿宋_GBK" w:eastAsia="方正仿宋_GBK" w:hAnsi="方正仿宋_GBK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2022-03-14T03:28:00Z</dcterms:created>
  <dcterms:modified xsi:type="dcterms:W3CDTF">2022-03-14T03:28:00Z</dcterms:modified>
</cp:coreProperties>
</file>