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ind w:firstLine="883" w:firstLineChars="200"/>
        <w:jc w:val="center"/>
        <w:rPr>
          <w:rFonts w:hint="eastAsia" w:ascii="微软雅黑" w:hAnsi="微软雅黑" w:eastAsia="微软雅黑" w:cs="等线"/>
          <w:b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11" w:name="_GoBack"/>
      <w:bookmarkEnd w:id="11"/>
      <w:r>
        <w:rPr>
          <w:rFonts w:hint="eastAsia" w:ascii="仿宋_GB2312" w:hAnsi="仿宋_GB2312" w:eastAsia="仿宋_GB2312" w:cs="仿宋_GB2312"/>
          <w:b/>
          <w:bCs w:val="0"/>
          <w:color w:val="auto"/>
          <w:sz w:val="44"/>
          <w:szCs w:val="44"/>
          <w:lang w:eastAsia="zh-CN"/>
        </w:rPr>
        <w:t>线上笔试平台客户端操作说明</w:t>
      </w:r>
    </w:p>
    <w:p>
      <w:pPr>
        <w:snapToGrid w:val="0"/>
        <w:spacing w:line="360" w:lineRule="auto"/>
        <w:ind w:firstLine="420" w:firstLineChars="20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ind w:firstLine="420" w:firstLineChars="20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napToGrid w:val="0"/>
        <w:spacing w:line="360" w:lineRule="auto"/>
        <w:ind w:firstLine="420" w:firstLineChars="200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以下就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如何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布置考试场所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、如何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下载</w:t>
      </w:r>
      <w:r>
        <w:rPr>
          <w:rFonts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安装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在线考试平台客户端、如何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搭建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第二视角云监考监控以及如何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进行在线考试操作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进行说明。</w:t>
      </w:r>
    </w:p>
    <w:p>
      <w:pPr>
        <w:pStyle w:val="3"/>
        <w:numPr>
          <w:ilvl w:val="0"/>
          <w:numId w:val="2"/>
        </w:numPr>
        <w:snapToGrid w:val="0"/>
        <w:spacing w:before="0"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布置考试场所</w:t>
      </w:r>
    </w:p>
    <w:p>
      <w:pPr>
        <w:numPr>
          <w:ilvl w:val="0"/>
          <w:numId w:val="3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考试环境要求</w:t>
      </w:r>
    </w:p>
    <w:p>
      <w:pPr>
        <w:numPr>
          <w:ilvl w:val="0"/>
          <w:numId w:val="4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允许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在公共场所（如公共教室、图书馆、咖啡馆、办公室、网吧等）进行考试。</w:t>
      </w:r>
    </w:p>
    <w:p>
      <w:pPr>
        <w:numPr>
          <w:ilvl w:val="0"/>
          <w:numId w:val="4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4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numPr>
          <w:ilvl w:val="0"/>
          <w:numId w:val="3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5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考试场所应有稳定的网络条件，支持考试设备和监控设备同时联网。</w:t>
      </w:r>
    </w:p>
    <w:p>
      <w:pPr>
        <w:numPr>
          <w:ilvl w:val="0"/>
          <w:numId w:val="5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网络带宽不低于20Mbps，建议使用带宽50Mbps或以上的独立光纤网络；</w:t>
      </w:r>
    </w:p>
    <w:p>
      <w:pPr>
        <w:numPr>
          <w:ilvl w:val="0"/>
          <w:numId w:val="5"/>
        </w:numPr>
        <w:rPr>
          <w:rFonts w:hint="default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每位考生网络上传速度不低于2MB/s；</w:t>
      </w:r>
    </w:p>
    <w:p>
      <w:pPr>
        <w:numPr>
          <w:ilvl w:val="0"/>
          <w:numId w:val="5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建议考生准备4G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等手机移动网络作为备用网络，并事先做好调试，以便出现网络故障时能迅速切换备用网络继续考试；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▲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特别提醒：考试期间如发生</w:t>
      </w:r>
      <w:r>
        <w:rPr>
          <w:rFonts w:ascii="微软雅黑" w:hAnsi="微软雅黑" w:eastAsia="微软雅黑"/>
          <w:color w:val="auto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即时提醒考生，请看到异常提示迅速修复网络故障。故障解决后，考生可重新进入考试继续作答，网络故障发生之前的作答结果会保存；但是，由于考试设备或网络故障导致考试时间损失、或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2"/>
        </w:numPr>
        <w:snapToGrid w:val="0"/>
        <w:spacing w:before="0" w:after="0"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安装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客户端</w:t>
      </w:r>
    </w:p>
    <w:p>
      <w:pPr>
        <w:numPr>
          <w:ilvl w:val="0"/>
          <w:numId w:val="6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设备要求</w:t>
      </w:r>
    </w:p>
    <w:p>
      <w:pPr>
        <w:numPr>
          <w:ilvl w:val="0"/>
          <w:numId w:val="7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正常上网功能的电脑，电脑操作系统要求为Windows（Win7、Win10）或Mac OS（10.14以上）；</w:t>
      </w:r>
    </w:p>
    <w:p>
      <w:pPr>
        <w:numPr>
          <w:ilvl w:val="0"/>
          <w:numId w:val="7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摄像设备（内置或外置摄像头均可）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线上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考试启用音频监控，因此电脑还需具备可正常工作的音频输入设备；</w:t>
      </w:r>
    </w:p>
    <w:p>
      <w:pPr>
        <w:numPr>
          <w:ilvl w:val="0"/>
          <w:numId w:val="7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考试期间需确保电脑摄像头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，无遮挡；</w:t>
      </w:r>
    </w:p>
    <w:p>
      <w:pPr>
        <w:numPr>
          <w:ilvl w:val="0"/>
          <w:numId w:val="7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如使用笔记本电脑，请保持电量充足，建议全程使用外接电源；</w:t>
      </w:r>
    </w:p>
    <w:p>
      <w:pPr>
        <w:numPr>
          <w:ilvl w:val="0"/>
          <w:numId w:val="7"/>
        </w:numP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弊；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  <w:lang w:eastAsia="zh-CN"/>
        </w:rPr>
        <w:t>注意事项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考试中如何刷新页面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F5或者Fn+F5</w:t>
      </w:r>
    </w:p>
    <w:p>
      <w:pPr>
        <w:numPr>
          <w:ilvl w:val="0"/>
          <w:numId w:val="0"/>
        </w:numPr>
        <w:rPr>
          <w:rFonts w:hint="eastAsia" w:ascii="仿宋" w:hAnsi="仿宋" w:eastAsia="微软雅黑" w:cs="宋体"/>
          <w:color w:val="666666"/>
          <w:kern w:val="0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作答中需要退出客户端/交卷后未正常退出客户端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目前只能长按电源键强制关机</w:t>
      </w:r>
      <w:r>
        <w:rPr>
          <w:rFonts w:hint="eastAsia" w:ascii="微软雅黑" w:hAnsi="微软雅黑" w:eastAsia="微软雅黑"/>
          <w:color w:val="auto"/>
          <w:sz w:val="21"/>
          <w:szCs w:val="21"/>
          <w:lang w:eastAsia="zh-CN"/>
        </w:rPr>
        <w:t>。</w:t>
      </w:r>
    </w:p>
    <w:p>
      <w:pPr>
        <w:rPr>
          <w:rFonts w:hint="eastAsia" w:ascii="仿宋" w:hAnsi="仿宋" w:eastAsia="仿宋" w:cs="宋体"/>
          <w:color w:val="666666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br w:type="page"/>
      </w:r>
    </w:p>
    <w:p>
      <w:pPr>
        <w:pStyle w:val="2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客户端安装步骤</w:t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第1步：查收短信&amp;邮件，点击链接</w:t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t>邮件：</w:t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1069340</wp:posOffset>
                </wp:positionV>
                <wp:extent cx="1431290" cy="179705"/>
                <wp:effectExtent l="0" t="0" r="16510" b="114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472" cy="1796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55pt;margin-top:84.2pt;height:14.15pt;width:112.7pt;z-index:251659264;v-text-anchor:middle;mso-width-relative:page;mso-height-relative:page;" filled="f" stroked="t" coordsize="21600,21600" o:gfxdata="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wmB9nXAAAACwEAAA8AAAAAAAAAAQAgAAAAIgAAAGRycy9kb3ducmV2Lnht&#10;bFBLAQIUABQAAAAIAIdO4kAhmu93bAIAAM0EAAAOAAAAAAAAAAEAIAAAACY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5257800" cy="283527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938" cy="28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短信：</w:t>
      </w:r>
    </w:p>
    <w:p>
      <w:pPr>
        <w:pStyle w:val="2"/>
        <w:spacing w:line="360" w:lineRule="auto"/>
        <w:ind w:firstLine="1960" w:firstLineChars="7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17470" cy="3804285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8083" cy="380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第</w:t>
      </w:r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2</w:t>
      </w: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步：输入身份证号及验证码</w:t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5274310" cy="26416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第</w:t>
      </w:r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3</w:t>
      </w: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步：考生确认&amp;参加模拟考试</w:t>
      </w:r>
    </w:p>
    <w:p>
      <w:pPr>
        <w:pStyle w:val="2"/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3042285</wp:posOffset>
                </wp:positionV>
                <wp:extent cx="429895" cy="135890"/>
                <wp:effectExtent l="0" t="0" r="27305" b="1651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985" cy="1360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25pt;margin-top:239.55pt;height:10.7pt;width:33.85pt;z-index:251661312;v-text-anchor:middle;mso-width-relative:page;mso-height-relative:page;" filled="f" stroked="t" coordsize="21600,21600" o:gfxdata="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yeauD2AAAAAsBAAAPAAAAAAAAAAEAIAAAACIAAABkcnMvZG93bnJldi54&#10;bWxQSwECFAAUAAAACACHTuJAHhfm+GwCAADM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2633980</wp:posOffset>
                </wp:positionV>
                <wp:extent cx="571500" cy="179705"/>
                <wp:effectExtent l="0" t="0" r="19050" b="114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796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25pt;margin-top:207.4pt;height:14.15pt;width:45pt;z-index:251660288;v-text-anchor:middle;mso-width-relative:page;mso-height-relative:page;" filled="f" stroked="t" coordsize="21600,21600" o:gfxdata="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DoTQ71wAAAAsBAAAPAAAAAAAAAAEAIAAAACIAAABkcnMvZG93bnJldi54bWxQ&#10;SwECFAAUAAAACACHTuJACejFEmoCAADMBAAADgAAAAAAAAABACAAAAAm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403479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ascii="仿宋" w:hAnsi="仿宋" w:eastAsia="仿宋"/>
          <w:sz w:val="28"/>
          <w:szCs w:val="28"/>
        </w:rPr>
      </w:pP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第</w:t>
      </w:r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4</w:t>
      </w: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步：正式考试：点击正式考试网址</w:t>
      </w:r>
    </w:p>
    <w:p>
      <w:pPr>
        <w:pStyle w:val="2"/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2023745</wp:posOffset>
                </wp:positionV>
                <wp:extent cx="1910715" cy="207010"/>
                <wp:effectExtent l="0" t="0" r="13970" b="2222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442" cy="2068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25pt;margin-top:159.35pt;height:16.3pt;width:150.45pt;z-index:251662336;v-text-anchor:middle;mso-width-relative:page;mso-height-relative:page;" filled="f" stroked="t" coordsize="21600,21600" o:gfxdata="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yj9XDYAAAACwEAAA8AAAAAAAAAAQAgAAAAIgAAAGRycy9kb3ducmV2Lnht&#10;bFBLAQIUABQAAAAIAIdO4kC2rOkwawIAAM0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40347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第5步 ：在您当前打开的考试页面上，点击页面中的【打开考试软件】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ind w:firstLine="1680" w:firstLineChars="600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3684270" cy="283083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1534" cy="28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第6步： 下载安装客户端软件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w:t>如果您的电脑未安装客户端软件，请点击页面中蓝色的【考试客户端软件】进行客户端软件下载。</w:t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Calibri" w:hAnsi="Calibri" w:eastAsia="仿宋" w:cs="Calibri"/>
          <w:color w:val="666666"/>
          <w:kern w:val="0"/>
          <w:sz w:val="28"/>
          <w:szCs w:val="28"/>
        </w:rPr>
        <w:t> </w:t>
      </w: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5274310" cy="49434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t>下载完成后，以Windows10操作系统为例，双击您下载的安装文件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5274310" cy="6451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t>页面中会出现下图，点击页面中的【是】按钮。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3293110" cy="22860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w:t>页面中会出现如下图片，直接点击【安装】按钮，会进入系统自动安装过程。安装开始前有的杀毒软件会提示或阻拦，点击添加信任或允许安装即可。安装完成后，安装页面自动消失。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5274310" cy="38169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w:t>当页面上安装界面消失，请查看您的电脑桌面，您会找到如下图所示一个新的软件图标。即表示您已安装成功客户端！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1551305" cy="1371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第7步：运行启动客户端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t>如果您的电脑已安装客户端软件，当前浏览器将自动弹出对话框，点击浏览器对话框中的【打开 考试安全客户端，增加考试安全性】即会自动启动考试客户端。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4457700" cy="405511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第8步：环境检测</w:t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w:t>考试客户端软件正常启动后， 将会检测您考试设备的系统环境，如下图所示，如果您的考试设备上有外接显示器、投影仪或其他外接设备，将被提示检测不通过，您需要将外接设备移除后，点击【重新检测】按钮。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3064510" cy="47351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w:t>系统检测内容如上图所示，主要有外接设备检测、远程桌面检测、虚拟机作答检测: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Calibri" w:hAnsi="Calibri" w:eastAsia="仿宋" w:cs="Calibri"/>
          <w:color w:val="666666"/>
          <w:kern w:val="0"/>
          <w:sz w:val="28"/>
          <w:szCs w:val="28"/>
        </w:rPr>
        <w:t>    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t>1）外接设备，主要检测考生作答电脑是否外接显示器、投影仪等其他外接设备；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Calibri" w:hAnsi="Calibri" w:eastAsia="仿宋" w:cs="Calibri"/>
          <w:color w:val="666666"/>
          <w:kern w:val="0"/>
          <w:sz w:val="28"/>
          <w:szCs w:val="28"/>
        </w:rPr>
        <w:t>    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t>2）远程桌面，主要检测考生作答电脑上是否开启QQ，微信、TeamViewer软件、以及是否使用window操作系统自带的远程连接工具；</w:t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Calibri" w:hAnsi="Calibri" w:eastAsia="仿宋" w:cs="Calibri"/>
          <w:color w:val="666666"/>
          <w:kern w:val="0"/>
          <w:sz w:val="28"/>
          <w:szCs w:val="28"/>
        </w:rPr>
        <w:t>    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t>3）虚拟机作答，主要检测考生是否在VMWare、Virtual PC虚拟机上作答考试；</w:t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t>待重新全部检测通过后，底部【下一步】按钮高亮，点击【下一步】：</w:t>
      </w:r>
    </w:p>
    <w:p>
      <w:pPr>
        <w:widowControl/>
        <w:shd w:val="clear" w:color="auto" w:fill="FFFFFF"/>
        <w:spacing w:beforeAutospacing="1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3989705" cy="5981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666666"/>
          <w:kern w:val="0"/>
          <w:sz w:val="28"/>
          <w:szCs w:val="28"/>
        </w:rPr>
        <w:br w:type="textWrapping"/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第9步：客户端说明与隐私说明确认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w:t>考生需要在正式进入考试时，查看客户端考试须知，了解相关内容，并且确认勾选【我知道了】，点击【下一步】即可进入考试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4011295" cy="597090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第10步：考试登录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color w:val="666666"/>
          <w:kern w:val="0"/>
          <w:sz w:val="28"/>
          <w:szCs w:val="28"/>
        </w:rPr>
        <w:t>待顺利通过考试系统环境检测并已确认了解考试客户端考试须知后，即进入考生登录界面，输入考试信息后即可正常进入考试。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color w:val="666666"/>
          <w:kern w:val="0"/>
          <w:sz w:val="28"/>
          <w:szCs w:val="28"/>
        </w:rPr>
      </w:pPr>
      <w:r>
        <w:rPr>
          <w:rFonts w:hint="eastAsia" w:ascii="仿宋" w:hAnsi="仿宋" w:eastAsia="仿宋" w:cs="宋体"/>
          <w:color w:val="666666"/>
          <w:kern w:val="0"/>
          <w:sz w:val="28"/>
          <w:szCs w:val="28"/>
        </w:rPr>
        <w:drawing>
          <wp:inline distT="0" distB="0" distL="0" distR="0">
            <wp:extent cx="5274310" cy="3278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第11步：考试登录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在正式考试时，考生可以提前30-</w:t>
      </w:r>
      <w:r>
        <w:rPr>
          <w:rFonts w:ascii="仿宋" w:hAnsi="仿宋" w:eastAsia="仿宋"/>
          <w:sz w:val="28"/>
          <w:szCs w:val="28"/>
        </w:rPr>
        <w:t>60</w:t>
      </w:r>
      <w:r>
        <w:rPr>
          <w:rFonts w:hint="eastAsia" w:ascii="仿宋" w:hAnsi="仿宋" w:eastAsia="仿宋"/>
          <w:sz w:val="28"/>
          <w:szCs w:val="28"/>
        </w:rPr>
        <w:t>分钟（以通知为准）登录系统，使用准考证号登录系统，进行考前拍照，并阅读考试须知，开考时间一到即统一开始笔试。</w:t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ind w:firstLine="560" w:firstLineChars="200"/>
        <w:jc w:val="both"/>
        <w:rPr>
          <w:rFonts w:ascii="仿宋" w:hAnsi="仿宋" w:eastAsia="仿宋"/>
          <w:kern w:val="2"/>
          <w:sz w:val="28"/>
          <w:szCs w:val="28"/>
          <w:lang w:bidi="ar"/>
        </w:rPr>
      </w:pP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ind w:firstLine="560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登录成功后，需要先对考生使用的考试设备与网络情况进行检测，检测通过后点击【下一步】。如果检测不通过，系统会提示更换网络等提示信息。</w:t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8595" cy="2633980"/>
            <wp:effectExtent l="0" t="0" r="825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检测通过下一步后，会对考生的麦克风和摄像头设备可用性进行检测，保证设备可用。如果检测不通过，系统中会有帮助指导，考生根据帮助说明，对电脑进行相关设置后，可以刷新再次检测，检测通过后点击【下一步】。</w:t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bookmarkStart w:id="2" w:name="_Toc98547595"/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第12步：</w:t>
      </w: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考前拍照</w:t>
      </w:r>
      <w:bookmarkEnd w:id="2"/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ind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为提升考试的安全性，会对考生进行考前拍照，拍照后根据系统的考试设置，来进行下一步人脸AI智能比对，或者是人证识别核对身份。</w:t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8595" cy="2628265"/>
            <wp:effectExtent l="0" t="0" r="8255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bookmarkStart w:id="3" w:name="_Toc98547596"/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第13步：</w:t>
      </w: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人脸比对 / 人证比对</w:t>
      </w:r>
      <w:bookmarkEnd w:id="3"/>
    </w:p>
    <w:p>
      <w:pPr>
        <w:spacing w:line="360" w:lineRule="auto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  <w:lang w:bidi="ar"/>
        </w:rPr>
        <w:tab/>
      </w:r>
      <w:r>
        <w:rPr>
          <w:rFonts w:hint="eastAsia" w:ascii="仿宋" w:hAnsi="仿宋" w:eastAsia="仿宋" w:cs="宋体"/>
          <w:sz w:val="28"/>
          <w:szCs w:val="28"/>
          <w:lang w:bidi="ar"/>
        </w:rPr>
        <w:t>根据考试要求与设置，系统提供人脸比对与人证比对两种身份核实方式。如使用人脸比对方式，需要考试主办方考试前提供考生的照片供正式考试时进行AI比对，如果没有考生照片，可选用人证比对方式，系统会自动将考生的人像照片、姓名、身份证号发送公安大数据中心进行AI匹配，校验成功后，可以进行下一步，有效防止替考。</w:t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8595" cy="2645410"/>
            <wp:effectExtent l="0" t="0" r="8255" b="254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bookmarkStart w:id="4" w:name="_Toc98547597"/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第14步：</w:t>
      </w: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手机监控</w:t>
      </w:r>
      <w:bookmarkEnd w:id="4"/>
    </w:p>
    <w:p>
      <w:pPr>
        <w:spacing w:line="360" w:lineRule="auto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  <w:lang w:bidi="ar"/>
        </w:rPr>
        <w:t>如果考试设置需要开启手机监控，则会出现下面的步骤环节。当出现此界面时，需要考生拿出手机打开微信，使用微信扫一扫功能，扫描左侧二维码，点击【确认开启手机监控】。</w:t>
      </w:r>
    </w:p>
    <w:p>
      <w:pPr>
        <w:spacing w:line="360" w:lineRule="auto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  <w:lang w:bidi="ar"/>
        </w:rPr>
        <w:drawing>
          <wp:inline distT="0" distB="0" distL="0" distR="0">
            <wp:extent cx="5274310" cy="297751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  <w:lang w:bidi="ar"/>
        </w:rPr>
        <w:t>点击【确认开启手机监控】后，并且将手机放置在考生侧后方，以能拍摄到考生以及作答屏幕为标准进行安放后，即可点击页面中【监控已开启，下一步】按钮。</w:t>
      </w:r>
    </w:p>
    <w:p>
      <w:pPr>
        <w:spacing w:line="360" w:lineRule="auto"/>
        <w:rPr>
          <w:rFonts w:ascii="仿宋" w:hAnsi="仿宋" w:eastAsia="仿宋" w:cs="宋体"/>
          <w:sz w:val="28"/>
          <w:szCs w:val="28"/>
        </w:rPr>
      </w:pPr>
    </w:p>
    <w:p>
      <w:pPr>
        <w:spacing w:line="360" w:lineRule="auto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  <w:lang w:bidi="ar"/>
        </w:rPr>
        <w:drawing>
          <wp:inline distT="0" distB="0" distL="0" distR="0">
            <wp:extent cx="5274310" cy="316230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bookmarkStart w:id="5" w:name="_Toc98547598"/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第15步：</w:t>
      </w: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信息确认</w:t>
      </w:r>
      <w:bookmarkEnd w:id="5"/>
    </w:p>
    <w:p>
      <w:pPr>
        <w:spacing w:line="360" w:lineRule="auto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  <w:lang w:bidi="ar"/>
        </w:rPr>
        <w:tab/>
      </w:r>
      <w:r>
        <w:rPr>
          <w:rFonts w:hint="eastAsia" w:ascii="仿宋" w:hAnsi="仿宋" w:eastAsia="仿宋" w:cs="宋体"/>
          <w:sz w:val="28"/>
          <w:szCs w:val="28"/>
          <w:lang w:bidi="ar"/>
        </w:rPr>
        <w:t>考生自行确认个人信息的准确性，信息无误的话直接点击【正确】，如果信息有错误，需要点击【错误】，自动退出当前考试，联系考试服务方进行信息修改和更新后再次进入。</w:t>
      </w:r>
    </w:p>
    <w:p>
      <w:pPr>
        <w:spacing w:line="360" w:lineRule="auto"/>
        <w:jc w:val="center"/>
        <w:rPr>
          <w:rFonts w:ascii="仿宋" w:hAnsi="仿宋" w:eastAsia="仿宋" w:cs="宋体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628265"/>
            <wp:effectExtent l="0" t="0" r="2540" b="63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bookmarkStart w:id="6" w:name="_Toc38036315"/>
      <w:bookmarkStart w:id="7" w:name="_Toc98547599"/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第16步：</w:t>
      </w: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考试须知</w:t>
      </w:r>
      <w:bookmarkEnd w:id="6"/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确认</w:t>
      </w:r>
      <w:bookmarkEnd w:id="7"/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ind w:firstLine="42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考生个人信息确认无误后，点击【正确】后，即会进入考试须知阅读界面。</w:t>
      </w:r>
    </w:p>
    <w:p>
      <w:pPr>
        <w:pStyle w:val="6"/>
        <w:widowControl w:val="0"/>
        <w:numPr>
          <w:ilvl w:val="0"/>
          <w:numId w:val="8"/>
        </w:numPr>
        <w:adjustRightInd w:val="0"/>
        <w:snapToGrid w:val="0"/>
        <w:spacing w:before="0" w:beforeAutospacing="0" w:after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如果使用客户端考试的时候，系统会自动强制分享考生的作答屏幕，不需要考生授权同意，更加严格。</w:t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drawing>
          <wp:inline distT="0" distB="0" distL="0" distR="0">
            <wp:extent cx="5274310" cy="425069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分享屏幕后，需要考生仔细阅读考试须知，勾选【我已仔细阅读考试须知并同意遵守】，然后点击【进入考试】按钮，系统会进行确认询问，点击【确定】后，如果考试已经开始，即正式进入考试并开始计时。</w:t>
      </w:r>
    </w:p>
    <w:p>
      <w:pPr>
        <w:pStyle w:val="6"/>
        <w:widowControl w:val="0"/>
        <w:adjustRightInd w:val="0"/>
        <w:snapToGrid w:val="0"/>
        <w:spacing w:before="0" w:beforeAutospacing="0" w:after="12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3515" cy="265049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adjustRightInd w:val="0"/>
        <w:snapToGrid w:val="0"/>
        <w:spacing w:before="0" w:beforeAutospacing="0" w:after="12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3515" cy="3080385"/>
            <wp:effectExtent l="0" t="0" r="0" b="571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bookmarkStart w:id="8" w:name="_Toc98547600"/>
      <w:bookmarkStart w:id="9" w:name="_Toc38036316"/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第17步：</w:t>
      </w: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考生作答</w:t>
      </w:r>
      <w:bookmarkEnd w:id="8"/>
      <w:bookmarkEnd w:id="9"/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进入正式考试后，考生会先看到一个考试单元列表，一目了然的知道需要完成几个考试单元。作答过程中，左侧根据考试设置，会实时展示考生的动态视频、手机监控情况以及作答屏幕监控情况。</w:t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3515" cy="3270885"/>
            <wp:effectExtent l="0" t="0" r="0" b="571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ind w:firstLine="560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根据考试设置，选择某一单元的【进入单元作答】，即可开始答题。</w:t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【单选题答题图示】</w:t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97243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【问答题答题图示】</w:t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493010"/>
            <wp:effectExtent l="0" t="0" r="2540" b="254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作答过程中，根据考试设置要求，可以进行选题操作、题目标记操作</w:t>
      </w:r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29180"/>
            <wp:effectExtent l="0" t="0" r="2540" b="0"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360" w:lineRule="auto"/>
        <w:jc w:val="left"/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</w:pPr>
      <w:bookmarkStart w:id="10" w:name="_Toc98547601"/>
      <w:r>
        <w:rPr>
          <w:rFonts w:ascii="仿宋" w:hAnsi="仿宋" w:eastAsia="仿宋" w:cs="宋体"/>
          <w:b/>
          <w:bCs/>
          <w:color w:val="666666"/>
          <w:kern w:val="0"/>
          <w:sz w:val="28"/>
          <w:szCs w:val="28"/>
        </w:rPr>
        <w:t>第18步：</w:t>
      </w:r>
      <w:r>
        <w:rPr>
          <w:rFonts w:hint="eastAsia" w:ascii="仿宋" w:hAnsi="仿宋" w:eastAsia="仿宋" w:cs="宋体"/>
          <w:b/>
          <w:bCs/>
          <w:color w:val="666666"/>
          <w:kern w:val="0"/>
          <w:sz w:val="28"/>
          <w:szCs w:val="28"/>
        </w:rPr>
        <w:t>考生交卷</w:t>
      </w:r>
      <w:bookmarkEnd w:id="10"/>
    </w:p>
    <w:p>
      <w:pPr>
        <w:pStyle w:val="6"/>
        <w:widowControl w:val="0"/>
        <w:adjustRightInd w:val="0"/>
        <w:snapToGrid w:val="0"/>
        <w:spacing w:before="0" w:beforeAutospacing="0" w:afterAutospacing="0"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考生作答完毕后，需要确认勾选底部 【我已确认作答完毕，需要提交试卷】后，右侧的【交卷】按钮即会高亮可点击，有效防止误交卷操作。</w:t>
      </w:r>
    </w:p>
    <w:p>
      <w:pPr>
        <w:pStyle w:val="6"/>
        <w:widowControl w:val="0"/>
        <w:adjustRightInd w:val="0"/>
        <w:snapToGrid w:val="0"/>
        <w:spacing w:before="0" w:beforeAutospacing="0" w:after="12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3515" cy="3074670"/>
            <wp:effectExtent l="0" t="0" r="0" b="0"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5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adjustRightInd w:val="0"/>
        <w:snapToGrid w:val="0"/>
        <w:spacing w:before="0" w:beforeAutospacing="0" w:after="12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点击【交卷】后，系统会进行确认提示，点击【确定】后，交卷成功考试结束！</w:t>
      </w:r>
    </w:p>
    <w:p>
      <w:pPr>
        <w:pStyle w:val="6"/>
        <w:widowControl w:val="0"/>
        <w:adjustRightInd w:val="0"/>
        <w:snapToGrid w:val="0"/>
        <w:spacing w:before="0" w:beforeAutospacing="0" w:after="12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 w:cs="Times New Roman"/>
          <w:kern w:val="2"/>
          <w:sz w:val="28"/>
          <w:szCs w:val="28"/>
          <w:lang w:bidi="ar"/>
        </w:rPr>
        <w:drawing>
          <wp:inline distT="0" distB="0" distL="0" distR="0">
            <wp:extent cx="4822190" cy="1981200"/>
            <wp:effectExtent l="0" t="0" r="0" b="0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adjustRightInd w:val="0"/>
        <w:snapToGrid w:val="0"/>
        <w:spacing w:before="0" w:beforeAutospacing="0" w:after="12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68595" cy="2656205"/>
            <wp:effectExtent l="0" t="0" r="8255" b="0"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adjustRightInd w:val="0"/>
        <w:snapToGrid w:val="0"/>
        <w:spacing w:before="0" w:beforeAutospacing="0" w:after="120" w:afterAutospacing="0" w:line="360" w:lineRule="auto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  <w:lang w:bidi="ar"/>
        </w:rPr>
        <w:t>考试时间结束后，系统会强制自动交卷。</w:t>
      </w:r>
    </w:p>
    <w:p>
      <w:pPr>
        <w:widowControl/>
        <w:spacing w:line="360" w:lineRule="auto"/>
        <w:jc w:val="left"/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ongti SC Bold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A6A39D74"/>
    <w:multiLevelType w:val="singleLevel"/>
    <w:tmpl w:val="A6A39D7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A287BA6"/>
    <w:multiLevelType w:val="multilevel"/>
    <w:tmpl w:val="BA287BA6"/>
    <w:lvl w:ilvl="0" w:tentative="0">
      <w:start w:val="1"/>
      <w:numFmt w:val="bullet"/>
      <w:lvlText w:val=""/>
      <w:lvlJc w:val="left"/>
      <w:pPr>
        <w:tabs>
          <w:tab w:val="left" w:pos="0"/>
        </w:tabs>
        <w:ind w:left="900" w:hanging="4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"/>
      <w:lvlJc w:val="left"/>
      <w:pPr>
        <w:tabs>
          <w:tab w:val="left" w:pos="0"/>
        </w:tabs>
        <w:ind w:left="132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tabs>
          <w:tab w:val="left" w:pos="0"/>
        </w:tabs>
        <w:ind w:left="174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tabs>
          <w:tab w:val="left" w:pos="0"/>
        </w:tabs>
        <w:ind w:left="216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tabs>
          <w:tab w:val="left" w:pos="0"/>
        </w:tabs>
        <w:ind w:left="258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tabs>
          <w:tab w:val="left" w:pos="0"/>
        </w:tabs>
        <w:ind w:left="300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tabs>
          <w:tab w:val="left" w:pos="0"/>
        </w:tabs>
        <w:ind w:left="342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tabs>
          <w:tab w:val="left" w:pos="0"/>
        </w:tabs>
        <w:ind w:left="384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tabs>
          <w:tab w:val="left" w:pos="0"/>
        </w:tabs>
        <w:ind w:left="4260" w:hanging="420"/>
      </w:pPr>
      <w:rPr>
        <w:rFonts w:hint="default" w:ascii="Wingdings" w:hAnsi="Wingdings" w:cs="Wingdings"/>
      </w:rPr>
    </w:lvl>
  </w:abstractNum>
  <w:abstractNum w:abstractNumId="3">
    <w:nsid w:val="DEBAA709"/>
    <w:multiLevelType w:val="singleLevel"/>
    <w:tmpl w:val="DEBAA709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F71572B"/>
    <w:multiLevelType w:val="singleLevel"/>
    <w:tmpl w:val="5F71572B"/>
    <w:lvl w:ilvl="0" w:tentative="0">
      <w:start w:val="1"/>
      <w:numFmt w:val="decimalEnclosedCircleChinese"/>
      <w:pStyle w:val="4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zMTk2YTVjZjQ4MTYzYTVhZjNlZGE4NTY1M2Y3YTMifQ=="/>
  </w:docVars>
  <w:rsids>
    <w:rsidRoot w:val="00E823E1"/>
    <w:rsid w:val="00167481"/>
    <w:rsid w:val="001D0B56"/>
    <w:rsid w:val="00250D8A"/>
    <w:rsid w:val="00356EC3"/>
    <w:rsid w:val="00651EFF"/>
    <w:rsid w:val="00A70885"/>
    <w:rsid w:val="00D1221B"/>
    <w:rsid w:val="00D363FA"/>
    <w:rsid w:val="00E823E1"/>
    <w:rsid w:val="00EA0BB4"/>
    <w:rsid w:val="00FD555B"/>
    <w:rsid w:val="00FF6490"/>
    <w:rsid w:val="30F74227"/>
    <w:rsid w:val="6B5D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1"/>
    <w:next w:val="1"/>
    <w:link w:val="10"/>
    <w:unhideWhenUsed/>
    <w:qFormat/>
    <w:uiPriority w:val="9"/>
    <w:pPr>
      <w:keepNext/>
      <w:keepLines/>
      <w:numPr>
        <w:ilvl w:val="0"/>
        <w:numId w:val="1"/>
      </w:numPr>
      <w:spacing w:before="120" w:after="120"/>
      <w:outlineLvl w:val="3"/>
    </w:pPr>
    <w:rPr>
      <w:rFonts w:eastAsia="Songti SC Bold" w:asciiTheme="majorHAnsi" w:hAnsiTheme="majorHAnsi" w:cstheme="majorBidi"/>
      <w:b/>
      <w:bCs/>
      <w:szCs w:val="28"/>
    </w:rPr>
  </w:style>
  <w:style w:type="paragraph" w:styleId="5">
    <w:name w:val="heading 5"/>
    <w:basedOn w:val="1"/>
    <w:next w:val="1"/>
    <w:link w:val="11"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ascii="等线" w:hAnsi="等线" w:eastAsia="等线" w:cs="等线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99"/>
    <w:pPr>
      <w:spacing w:after="120"/>
    </w:p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标题 4 字符"/>
    <w:basedOn w:val="8"/>
    <w:link w:val="4"/>
    <w:qFormat/>
    <w:uiPriority w:val="9"/>
    <w:rPr>
      <w:rFonts w:eastAsia="Songti SC Bold" w:asciiTheme="majorHAnsi" w:hAnsiTheme="majorHAnsi" w:cstheme="majorBidi"/>
      <w:b/>
      <w:bCs/>
      <w:szCs w:val="28"/>
    </w:rPr>
  </w:style>
  <w:style w:type="character" w:customStyle="1" w:styleId="11">
    <w:name w:val="标题 5 字符"/>
    <w:basedOn w:val="8"/>
    <w:link w:val="5"/>
    <w:qFormat/>
    <w:uiPriority w:val="9"/>
    <w:rPr>
      <w:rFonts w:ascii="等线" w:hAnsi="等线" w:eastAsia="等线" w:cs="等线"/>
      <w:b/>
      <w:bCs/>
      <w:sz w:val="28"/>
      <w:szCs w:val="28"/>
    </w:rPr>
  </w:style>
  <w:style w:type="character" w:customStyle="1" w:styleId="12">
    <w:name w:val="正文文本 字符"/>
    <w:basedOn w:val="8"/>
    <w:link w:val="2"/>
    <w:qFormat/>
    <w:uiPriority w:val="99"/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2853</Words>
  <Characters>2947</Characters>
  <Lines>17</Lines>
  <Paragraphs>4</Paragraphs>
  <TotalTime>13</TotalTime>
  <ScaleCrop>false</ScaleCrop>
  <LinksUpToDate>false</LinksUpToDate>
  <CharactersWithSpaces>2971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2022-04-19T11:02:00Z</dcterms:created>
  <dc:creator>李 从焰</dc:creator>
  <cp:lastModifiedBy>FBF</cp:lastModifiedBy>
  <dcterms:modified xsi:type="dcterms:W3CDTF">2022-05-09T02:44:06Z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A8FBE001BDC64AFA8D910A0C033275FB</vt:lpwstr>
  </property>
</Properties>
</file>