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一、体检前日晚，应清淡饮食，忌烟、酒,正常作息；体检前晚十点后禁食。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二、体检当日清晨，请空腹禁水禁食，进行抽血及肝胆彩超检查（慢性病如高血压、糖尿病者可正常服药）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三、女性腹部妇科彩超、男性前列腺彩超均需憋尿。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四、女性：</w:t>
      </w:r>
      <w:r>
        <w:rPr>
          <w:rFonts w:hint="eastAsia" w:ascii="仿宋_GB2312" w:hAnsi="仿宋_GB2312" w:eastAsia="仿宋_GB2312" w:cs="仿宋_GB2312"/>
          <w:sz w:val="32"/>
          <w:szCs w:val="32"/>
        </w:rPr>
        <w:t>已怀孕或可能怀孕及三个月内准备怀孕者，勿做放射检查；月经期间不做妇科检查及尿检。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体检流程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无须挂号，直接到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楼体检科登记处选定体检套餐或单选相应的检查项目，选定后医生开出收费单进行交费；到门诊楼二楼或一楼收费处交付检查费用，交费后将收费单交回体检科。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到三楼B超室领取超声检查号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sz w:val="32"/>
          <w:szCs w:val="32"/>
        </w:rPr>
        <w:t>三楼抽血室进行抽血→住院部一楼放射科进行胸片或CT检查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sz w:val="32"/>
          <w:szCs w:val="32"/>
        </w:rPr>
        <w:t>三楼B超室进行彩超、心电图检查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sz w:val="32"/>
          <w:szCs w:val="32"/>
        </w:rPr>
        <w:t>到三楼检验科窗台取尿杯留取尿样，尿样放回检检验科窗台处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体检科内进行内外科、血压的检查→将检查指引单交回体检科登记处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</w:p>
    <w:p>
      <w:pPr>
        <w:spacing w:line="360" w:lineRule="exact"/>
        <w:rPr>
          <w:rFonts w:hint="eastAsia" w:ascii="黑体" w:eastAsia="黑体"/>
          <w:szCs w:val="21"/>
        </w:rPr>
      </w:pPr>
    </w:p>
    <w:p>
      <w:pPr>
        <w:spacing w:line="360" w:lineRule="exact"/>
        <w:rPr>
          <w:rFonts w:hint="eastAsia" w:ascii="黑体" w:eastAsia="黑体"/>
          <w:szCs w:val="21"/>
        </w:rPr>
      </w:pPr>
    </w:p>
    <w:p>
      <w:pPr>
        <w:spacing w:line="360" w:lineRule="exact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 xml:space="preserve">地址：广州市黄埔区蟹山路三号 </w:t>
      </w:r>
    </w:p>
    <w:p>
      <w:pPr>
        <w:spacing w:line="360" w:lineRule="exact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电话：82290776</w:t>
      </w:r>
    </w:p>
    <w:p>
      <w:pPr>
        <w:spacing w:line="360" w:lineRule="exact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公交车：43、348、B31至蟹山站下；329、339、B28、B31、431至鱼珠地铁丫下</w:t>
      </w:r>
    </w:p>
    <w:p>
      <w:pPr>
        <w:spacing w:line="360" w:lineRule="exact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地铁五号线鱼珠站C站出口，步行5分钟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wODRhNDA5ZDc1OTBkNmZkZjMzNWQxZjJkMTU2MTEifQ=="/>
  </w:docVars>
  <w:rsids>
    <w:rsidRoot w:val="006E10B6"/>
    <w:rsid w:val="003801C2"/>
    <w:rsid w:val="005278A3"/>
    <w:rsid w:val="006E10B6"/>
    <w:rsid w:val="00862484"/>
    <w:rsid w:val="00993414"/>
    <w:rsid w:val="00A868EB"/>
    <w:rsid w:val="00AC2C6D"/>
    <w:rsid w:val="00BD1B84"/>
    <w:rsid w:val="00CC7E59"/>
    <w:rsid w:val="00F154A1"/>
    <w:rsid w:val="00F21F81"/>
    <w:rsid w:val="386F29D3"/>
    <w:rsid w:val="48485BD4"/>
    <w:rsid w:val="495134DA"/>
    <w:rsid w:val="4E1A39B6"/>
    <w:rsid w:val="727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spacing w:line="400" w:lineRule="exact"/>
      <w:ind w:firstLine="540"/>
    </w:pPr>
    <w:rPr>
      <w:rFonts w:ascii="幼圆" w:eastAsia="幼圆"/>
      <w:sz w:val="2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qFormat/>
    <w:uiPriority w:val="0"/>
    <w:rPr>
      <w:rFonts w:ascii="幼圆" w:hAnsi="Times New Roman" w:eastAsia="幼圆" w:cs="Times New Roman"/>
      <w:sz w:val="28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375</Words>
  <Characters>376</Characters>
  <Lines>2</Lines>
  <Paragraphs>1</Paragraphs>
  <TotalTime>0</TotalTime>
  <ScaleCrop>false</ScaleCrop>
  <LinksUpToDate>false</LinksUpToDate>
  <CharactersWithSpaces>376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2019-08-05T08:10:00Z</dcterms:created>
  <dc:creator>Administrator</dc:creator>
  <cp:lastModifiedBy>Administrator</cp:lastModifiedBy>
  <dcterms:modified xsi:type="dcterms:W3CDTF">2022-11-23T02:08:04Z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477534DCED1B485599B30BB0C6748169</vt:lpwstr>
  </property>
</Properties>
</file>