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19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-325120</wp:posOffset>
                </wp:positionV>
                <wp:extent cx="6191250" cy="670560"/>
                <wp:effectExtent l="0" t="0" r="19050" b="1524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670560"/>
                          <a:chOff x="10525" y="1686"/>
                          <a:chExt cx="9750" cy="1056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0695" y="1686"/>
                            <a:ext cx="9411" cy="10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方正小标宋简体" w:hAnsi="方正小标宋简体" w:eastAsia="方正小标宋简体" w:cs="方正小标宋简体"/>
                                  <w:color w:val="FF0000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color w:val="FF0000"/>
                                  <w:sz w:val="52"/>
                                  <w:szCs w:val="52"/>
                                  <w:lang w:val="en-US" w:eastAsia="zh-CN"/>
                                </w:rPr>
                                <w:t>广州市黄埔区人民政府文冲街道办事处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10525" y="2634"/>
                            <a:ext cx="9751" cy="28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9pt;margin-top:-25.6pt;height:52.8pt;width:487.5pt;z-index:251659264;mso-width-relative:page;mso-height-relative:page;" coordorigin="10525,1686" coordsize="9750,1056" o:gfxdata="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O2yTbraAAAACgEAAA8AAAAA&#10;AAAAAQAgAAAAIgAAAGRycy9kb3ducmV2LnhtbFBLAQIUABQAAAAIAIdO4kBSNvxuLwMAAHsHAAAO&#10;AAAAAAAAAAEAIAAAACkBAABkcnMvZTJvRG9jLnhtbFBLBQYAAAAABgAGAFkBAADKBgAAAAA=&#10;">
                <o:lock v:ext="edit" aspectratio="f"/>
                <v:shape id="_x0000_s1026" o:spid="_x0000_s1026" o:spt="202" type="#_x0000_t202" style="position:absolute;left:10695;top:1686;height:1056;width:9411;" fillcolor="#FFFFFF" filled="t" stroked="f" coordsize="21600,21600" o:gfxdata="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EkPugAAANoA&#10;AAAPAAAAAAAAAAEAIAAAACIAAABkcnMvZG93bnJldi54bWxQSwECFAAUAAAACACHTuJAMy8FnjsA&#10;AAA5AAAAEAAAAAAAAAABACAAAAAJAQAAZHJzL3NoYXBleG1sLnhtbFBLBQYAAAAABgAGAFsBAACz&#10;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distribute"/>
                          <w:rPr>
                            <w:rFonts w:hint="default" w:ascii="方正小标宋简体" w:hAnsi="方正小标宋简体" w:eastAsia="方正小标宋简体" w:cs="方正小标宋简体"/>
                            <w:color w:val="FF0000"/>
                            <w:sz w:val="52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color w:val="FF0000"/>
                            <w:sz w:val="52"/>
                            <w:szCs w:val="52"/>
                            <w:lang w:val="en-US" w:eastAsia="zh-CN"/>
                          </w:rPr>
                          <w:t>广州市黄埔区人民政府文冲街道办事处</w:t>
                        </w:r>
                      </w:p>
                    </w:txbxContent>
                  </v:textbox>
                </v:shape>
                <v:line id="_x0000_s1026" o:spid="_x0000_s1026" o:spt="20" style="position:absolute;left:10525;top:2634;flip:y;height:28;width:9751;" filled="f" stroked="t" coordsize="21600,21600" o:gfxdata="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jNG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19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  <w:t>广州市黄埔区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  <w:t>文冲街道办事处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42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19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年度，文冲街道坚持以习近平新时代中国特色社会主义思想为指导，认真落实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市委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市政府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关于政务公开工作的决策部署和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政府工作要求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坚持“以公开为常态、以不公开为例外”的原则，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全力推进政府信息公开工作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现将年度工作情况报告如下：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。按照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信息公开条例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要求，我街道认真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梳理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政府工作信息，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积极拓宽信息公开渠道，不断提高内容的质量与规范性，及时准确地公开群众关心、群众需要的政府信息。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全年共主动公开信息113条，其中，财政预决算信息2条，工作动态类信息40条，政府信息公开工作年度报告1条，通知公告58，街道法治政府建设年度报告2条，其他信息10条，未制定规范性文件。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88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1910080</wp:posOffset>
                </wp:positionV>
                <wp:extent cx="6191885" cy="17780"/>
                <wp:effectExtent l="0" t="28575" r="18415" b="29845"/>
                <wp:wrapNone/>
                <wp:docPr id="1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14045" y="9486900"/>
                          <a:ext cx="6191885" cy="1778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23.6pt;margin-top:150.4pt;height:1.4pt;width:487.55pt;z-index:251662336;mso-width-relative:page;mso-height-relative:page;" filled="f" stroked="t" coordsize="21600,21600" o:gfxdata="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8YFRbZAAAACwEAAA8AAAAA&#10;AAAAAQAgAAAAIgAAAGRycy9kb3ducmV2LnhtbFBLAQIUABQAAAAIAIdO4kBZbBZ6EwIAAAUEAAAO&#10;AAAAAAAAAAEAIAAAACgBAABkcnMvZTJvRG9jLnhtbFBLBQYAAAAABgAGAFkBAACt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）依申请公开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进一步健全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受理渠道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在街道党群服务中心设置的政务公开专窗增设申请指南，方便居民群众反映问题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协调相关部门解决问题，准确、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规范答复意见，进一步提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9244965</wp:posOffset>
                </wp:positionV>
                <wp:extent cx="6191250" cy="670560"/>
                <wp:effectExtent l="0" t="0" r="19050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670560"/>
                          <a:chOff x="10525" y="1686"/>
                          <a:chExt cx="9750" cy="1056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10695" y="1686"/>
                            <a:ext cx="9411" cy="10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方正小标宋简体" w:hAnsi="方正小标宋简体" w:eastAsia="方正小标宋简体" w:cs="方正小标宋简体"/>
                                  <w:color w:val="FF0000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直接连接符 10"/>
                        <wps:cNvCnPr/>
                        <wps:spPr>
                          <a:xfrm flipV="1">
                            <a:off x="10525" y="2634"/>
                            <a:ext cx="9751" cy="28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6pt;margin-top:727.95pt;height:52.8pt;width:487.5pt;z-index:251661312;mso-width-relative:page;mso-height-relative:page;" coordorigin="10525,1686" coordsize="9750,1056" o:gfxdata="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Of1QpTbAAAADgEAAA8A&#10;AAAAAAAAAQAgAAAAIgAAAGRycy9kb3ducmV2LnhtbFBLAQIUABQAAAAIAIdO4kBiKObmMQMAAH8H&#10;AAAOAAAAAAAAAAEAIAAAACoBAABkcnMvZTJvRG9jLnhtbFBLBQYAAAAABgAGAFkBAADNBgAAAAA=&#10;">
                <o:lock v:ext="edit" aspectratio="f"/>
                <v:shape id="_x0000_s1026" o:spid="_x0000_s1026" o:spt="202" type="#_x0000_t202" style="position:absolute;left:10695;top:1686;height:1056;width:9411;" fillcolor="#FFFFFF" filled="t" stroked="f" coordsize="21600,21600" o:gfxdata="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XTg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distribute"/>
                          <w:rPr>
                            <w:rFonts w:hint="default" w:ascii="方正小标宋简体" w:hAnsi="方正小标宋简体" w:eastAsia="方正小标宋简体" w:cs="方正小标宋简体"/>
                            <w:color w:val="FF0000"/>
                            <w:sz w:val="52"/>
                            <w:szCs w:val="5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0525;top:2634;flip:y;height:28;width:9751;" filled="f" stroked="t" coordsize="21600,21600" o:gfxdata="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eCG0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9092565</wp:posOffset>
                </wp:positionV>
                <wp:extent cx="6191250" cy="670560"/>
                <wp:effectExtent l="0" t="0" r="19050" b="1524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670560"/>
                          <a:chOff x="10525" y="1686"/>
                          <a:chExt cx="9750" cy="1056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10695" y="1686"/>
                            <a:ext cx="9411" cy="10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方正小标宋简体" w:hAnsi="方正小标宋简体" w:eastAsia="方正小标宋简体" w:cs="方正小标宋简体"/>
                                  <w:color w:val="FF0000"/>
                                  <w:sz w:val="52"/>
                                  <w:szCs w:val="5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直接连接符 5"/>
                        <wps:cNvCnPr/>
                        <wps:spPr>
                          <a:xfrm flipV="1">
                            <a:off x="10525" y="2634"/>
                            <a:ext cx="9751" cy="28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6pt;margin-top:715.95pt;height:52.8pt;width:487.5pt;z-index:251660288;mso-width-relative:page;mso-height-relative:page;" coordorigin="10525,1686" coordsize="9750,1056" o:gfxdata="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G6oOmPcAAAADgEAAA8A&#10;AAAAAAAAAQAgAAAAIgAAAGRycy9kb3ducmV2LnhtbFBLAQIUABQAAAAIAIdO4kAdtpTEMAMAAHsH&#10;AAAOAAAAAAAAAAEAIAAAACsBAABkcnMvZTJvRG9jLnhtbFBLBQYAAAAABgAGAFkBAADNBgAAAAA=&#10;">
                <o:lock v:ext="edit" aspectratio="f"/>
                <v:shape id="_x0000_s1026" o:spid="_x0000_s1026" o:spt="202" type="#_x0000_t202" style="position:absolute;left:10695;top:1686;height:1056;width:9411;" fillcolor="#FFFFFF" filled="t" stroked="f" coordsize="21600,21600" o:gfxdata="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f6pe8AAAA&#10;2gAAAA8AAAAAAAAAAQAgAAAAIgAAAGRycy9kb3ducmV2LnhtbFBLAQIUABQAAAAIAIdO4kAzLwWe&#10;OwAAADkAAAAQAAAAAAAAAAEAIAAAAAsBAABkcnMvc2hhcGV4bWwueG1sUEsFBgAAAAAGAAYAWwEA&#10;ALUDAAAAAA=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distribute"/>
                          <w:rPr>
                            <w:rFonts w:hint="default" w:ascii="方正小标宋简体" w:hAnsi="方正小标宋简体" w:eastAsia="方正小标宋简体" w:cs="方正小标宋简体"/>
                            <w:color w:val="FF0000"/>
                            <w:sz w:val="52"/>
                            <w:szCs w:val="5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0525;top:2634;flip:y;height:28;width:9751;" filled="f" stroked="t" coordsize="21600,21600" o:gfxdata="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KrB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升依申请公开办理质量。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全年新收到政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府信息公开申请1件，办结1件，结转下年办理0件。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）政府信息管理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成立政务公开工作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小组，由分管领导担任组长，各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负责人作为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办公室设在街道党政办。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，按要求严抓发布前审核、发布后更新及文件有效性管理，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安排专人负责信息公开工作，具体承办信息公开事项、维护和更新政府信息、编制信息公开指南、年度报告等。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</w:rPr>
        <w:t>平台建设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按照政府网站建设指引和考核要求，进一步提升信息公开平台发布功能，规范栏目设置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及时发布更新各级服务窗口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地址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各类业务咨询电话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定期发布街道工作动态；设置政务公开专窗，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群众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获取政务信息的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渠道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；运用新媒体载体，扎实开展信息发布、政策解读工作，增强公开实效，提升综合服务水平。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）监督保障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严格按照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shd w:val="clear" w:color="auto" w:fill="FFFFFF"/>
        </w:rPr>
        <w:t>新条例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政府信息公开审核力度，全面落实监督岗位责任，严格执行信息编辑、审核、发布“三级审核”，所有政府信息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经系统工具筛查，人工审核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填写单位门户网站信息公开审批表，经分管领导审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</w:rPr>
        <w:t>后再公开发布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，强化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hd w:val="clear" w:color="auto" w:fill="FFFFFF"/>
          <w:lang w:eastAsia="zh-CN"/>
        </w:rPr>
        <w:t>保密意识，严格执行审查审批制度，确保公开的信息不涉密，涉密的信息不公开。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19"/>
          <w:szCs w:val="19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年，我街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认真贯彻落实《中华人民共和国政府信息公开条例》和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上级工作要求，在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政府信息公开工作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取得了一定成效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也存在一些不足。主要表现在：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一是宣传与引导工作需进一步加强；二是对群众需求的内容掌握不全面，政府信息公开工作实效性不高；三是依申请公开答复意见回复不及时；四是政府信息公开工作认识度不高。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19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针对上述问题，我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将采取以下措施加以改进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：一是加大信息公开工作的宣传力度，引导公众正确使用依申请公开解决问题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广泛收集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并通过各式渠道发布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对社会公众有帮助意义的信息，让群众真正到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享受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到政府信息公开工作带来的生活便利性。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是全面梳理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所掌握的政府信息，加强信息公开负责部门与街道内部各部门之间的联系，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掌握可公开的政府工作信息，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定期在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黄埔区人民政府门户网街道政府信息栏目等渠道发布内容，满足公众对政府信息的需求。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强化各部门工作人员的服务意识与责任意识，以工作会议形式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推进各部门合力解决问题，进一步提高申请人的满意度。四是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  <w:lang w:val="en-US" w:eastAsia="zh-CN"/>
        </w:rPr>
        <w:t>街道内部工作人员统一认识，规范工作流程，定期召开工作会议，总结经验，查漏补缺，为辖内居民做好服务工作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0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19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 年政务公开工作要点分工方案落实情况：文冲街道高度重视政务公开工作，坚持以服务区委、党工委、区政府、管委会中心工作为主线，重点围绕助力经济平稳健康发展、保持社会和谐稳定、提高政策公开质量、夯实公开工作基础、强化工作指导监督五个方面深化政务公开，对照分工方案细化分解工作任务，根据具体要求尽结合我街实际情况，全街各部门协同扎实开展工作，逐项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2022年，我街在办理依申请公开工作中未收取信息处理费用。如需了解更多信息，请登录我街政府信息公开目录（网址：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http://www.hp.gov.cn/gzhpwcj/gkmlpt/index）进行查看。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jc w:val="righ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文冲街道办事处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napToGrid/>
        <w:spacing w:line="560" w:lineRule="exact"/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2023年1月13日</w:t>
      </w:r>
      <w:r>
        <w:rPr>
          <w:rFonts w:hint="eastAsia"/>
          <w:color w:val="auto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8BAF1"/>
    <w:multiLevelType w:val="singleLevel"/>
    <w:tmpl w:val="D028BAF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9485E7"/>
    <w:multiLevelType w:val="singleLevel"/>
    <w:tmpl w:val="289485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TI2MTk4NzdjMDE4MTg1OGRiYWU5MTlmZmZiYTUifQ=="/>
  </w:docVars>
  <w:rsids>
    <w:rsidRoot w:val="00000000"/>
    <w:rsid w:val="04253689"/>
    <w:rsid w:val="08181ADE"/>
    <w:rsid w:val="08C0536B"/>
    <w:rsid w:val="08C7218B"/>
    <w:rsid w:val="0C31782E"/>
    <w:rsid w:val="0F3C6463"/>
    <w:rsid w:val="0FBD443F"/>
    <w:rsid w:val="1221152F"/>
    <w:rsid w:val="14C60ED2"/>
    <w:rsid w:val="19D057FD"/>
    <w:rsid w:val="1B642891"/>
    <w:rsid w:val="1D3F269C"/>
    <w:rsid w:val="1D7279E6"/>
    <w:rsid w:val="1D98473D"/>
    <w:rsid w:val="1EC85EA5"/>
    <w:rsid w:val="1ED9618B"/>
    <w:rsid w:val="211F52A3"/>
    <w:rsid w:val="21E32762"/>
    <w:rsid w:val="2221328A"/>
    <w:rsid w:val="23B9616B"/>
    <w:rsid w:val="27B97070"/>
    <w:rsid w:val="293A43BB"/>
    <w:rsid w:val="2AE36788"/>
    <w:rsid w:val="308977F8"/>
    <w:rsid w:val="39673821"/>
    <w:rsid w:val="3B192C81"/>
    <w:rsid w:val="3B3F2855"/>
    <w:rsid w:val="3BA51E90"/>
    <w:rsid w:val="3C9C7C85"/>
    <w:rsid w:val="453C795E"/>
    <w:rsid w:val="454B5BA1"/>
    <w:rsid w:val="4CCD3AD1"/>
    <w:rsid w:val="4FCB362B"/>
    <w:rsid w:val="51275918"/>
    <w:rsid w:val="541903D7"/>
    <w:rsid w:val="558E6185"/>
    <w:rsid w:val="5AE14228"/>
    <w:rsid w:val="5B455617"/>
    <w:rsid w:val="5EFB03E4"/>
    <w:rsid w:val="5F5521EA"/>
    <w:rsid w:val="5FC13A86"/>
    <w:rsid w:val="61C5210E"/>
    <w:rsid w:val="635E5830"/>
    <w:rsid w:val="6754351C"/>
    <w:rsid w:val="73E54266"/>
    <w:rsid w:val="792B67F5"/>
    <w:rsid w:val="7C8D66C7"/>
    <w:rsid w:val="7D2912CE"/>
    <w:rsid w:val="7F0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2511</Words>
  <Characters>2596</Characters>
  <Lines>0</Lines>
  <Paragraphs>0</Paragraphs>
  <TotalTime>400</TotalTime>
  <ScaleCrop>false</ScaleCrop>
  <LinksUpToDate>false</LinksUpToDate>
  <CharactersWithSpaces>2636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liangxiaoxin </cp:lastModifiedBy>
  <cp:lastPrinted>2023-01-18T08:32:28Z</cp:lastPrinted>
  <dcterms:modified xsi:type="dcterms:W3CDTF">2023-01-18T08:34:35Z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D24E7A0CE591447583CFF1CA23C4819B</vt:lpwstr>
  </property>
</Properties>
</file>