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b w:val="0"/>
          <w:kern w:val="2"/>
          <w:sz w:val="32"/>
          <w:szCs w:val="32"/>
          <w:highlight w:val="none"/>
          <w:lang w:val="en-US" w:eastAsia="zh-CN" w:bidi="ar-SA"/>
        </w:rPr>
      </w:pPr>
      <w:r>
        <w:rPr>
          <w:rFonts w:hint="eastAsia" w:ascii="黑体" w:hAnsi="黑体" w:eastAsia="黑体" w:cs="黑体"/>
          <w:b w:val="0"/>
          <w:bCs w:val="0"/>
          <w:sz w:val="32"/>
          <w:szCs w:val="32"/>
          <w:lang w:val="en-US" w:eastAsia="zh-CN"/>
        </w:rPr>
        <w:t>附件</w:t>
      </w: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default" w:ascii="仿宋_GB2312" w:hAnsi="仿宋_GB2312" w:eastAsia="仿宋_GB2312" w:cs="仿宋_GB2312"/>
          <w:b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广州开发区区属国企兼职外部董事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default" w:ascii="宋体" w:hAnsi="宋体" w:eastAsia="宋体" w:cs="宋体"/>
          <w:b/>
          <w:bCs/>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54" w:leftChars="0" w:hanging="454" w:firstLineChars="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计云海，男，1966年12月，1989年7月参加工作，硕士学历，注册会计师、注册税务师、司法会计鉴定人、高级会计师、高级审计师，广东泽信会计师事务所总经理，现任广州高新区投资集团有限公司兼职外部董事。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54" w:leftChars="0" w:hanging="454" w:firstLineChars="0"/>
        <w:textAlignment w:val="auto"/>
        <w:rPr>
          <w:rFonts w:hint="default"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亢小燕，女，1976年2月生，1998年7月参加工作，中共党员，硕士学历，企业法律顾问，深圳市格兰莫尔科技有限公司副总裁，现任知识城（广州）投资集团</w:t>
      </w:r>
      <w:r>
        <w:rPr>
          <w:rFonts w:hint="eastAsia" w:ascii="仿宋_GB2312" w:hAnsi="仿宋_GB2312" w:eastAsia="仿宋_GB2312" w:cs="仿宋_GB2312"/>
          <w:sz w:val="32"/>
          <w:szCs w:val="40"/>
          <w:lang w:val="en-US" w:eastAsia="zh-CN"/>
        </w:rPr>
        <w:t>有限公司兼职外部董事</w:t>
      </w:r>
      <w:r>
        <w:rPr>
          <w:rFonts w:hint="eastAsia" w:ascii="仿宋_GB2312" w:hAnsi="仿宋_GB2312" w:eastAsia="仿宋_GB2312" w:cs="仿宋_GB2312"/>
          <w:sz w:val="32"/>
          <w:szCs w:val="40"/>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54" w:leftChars="0" w:hanging="454" w:firstLineChars="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孔亿红，女，1970年10月生，1991年7月参加工作，本科学历，副高级会计师、财务总监、中级会计师，金鹏电子财务中心业务总监、核算部部长，现任广州开发区交通投资集团有限公司兼职外部董事。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54" w:leftChars="0" w:hanging="454" w:firstLineChars="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刘显昌，男，1975年1月，1998年7月参加工作，民革党员，博士学历，注册会计师，珠江钢管集团有限公司 (01938.HK)副总经理，现任科学城（广州）投资集团有限公司兼职外部董事。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54" w:leftChars="0" w:hanging="454" w:firstLineChars="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卢旺盛，男，1972年10月生，1993年7月参加工作，硕士学历，经济师（中级）、执业律师，北京大成（广州）律师事务所高级合伙人律师，现任广州高新区现代能源集团有限公司兼职外部董事。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54" w:leftChars="0" w:hanging="454" w:firstLineChars="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罗党论，男，1979年12月生，2008年6月参加工作，中共党员，博士学历，财政部领军人才（国家级），中山大学岭南学院教授、博士生导师，现任广州开发区产业基金投资集团有限公司兼职外部董事。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54" w:leftChars="0" w:hanging="454" w:firstLineChars="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曲怀远，男，1968年12月，1991年9月参加工作，博士学历，律师，广东南国德赛律师事务所高级合伙人，现任广州开发区投资集团有限公司外部董事。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54" w:leftChars="0" w:hanging="454" w:firstLineChars="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谭劲松</w:t>
      </w:r>
      <w:r>
        <w:rPr>
          <w:rFonts w:hint="eastAsia" w:ascii="仿宋_GB2312" w:hAnsi="仿宋_GB2312" w:eastAsia="仿宋_GB2312" w:cs="仿宋_GB2312"/>
          <w:sz w:val="32"/>
          <w:szCs w:val="40"/>
          <w:lang w:val="en-US" w:eastAsia="zh-CN"/>
        </w:rPr>
        <w:t>，男，1965年1月生，1985年6月参加工作，中共党员，博士学历，曾任新大洲（000571）等上市公司独立董事，中山大学现代会计与财务研究中心主任、教授，现任广州高新区现代能源集团有限公司兼职外部董事。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54" w:leftChars="0" w:hanging="454" w:firstLineChars="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孙振萍，女，1966年11月生，1989年7月参加工作，中共党员，本科学历，注册会计师、注册税务师、注册评估师，广东源瑞会计师事务所有限公司董事长，现任广州开发区控股集团有限公司兼职外部董事。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54" w:leftChars="0" w:hanging="454" w:firstLineChars="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王辉堂，男，1972年10月生，1994年7月参加工作，中共党员，博士学历，注册会计师、高级经济师，广州合津私募股权投资基金管理公司董事长、深圳市思捷创科技有限公司董事，现任广州开发区产业基金投资集团有限公司兼职外部董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54" w:leftChars="0" w:hanging="454" w:firstLineChars="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王艳，女，1975年4月生，2002年7月参加工作，中共党员，博士学历，注册会计师，现任广东外语外贸大学粤港澳大湾区会计与经济发展研究中心中心教授，现任广州开发区投资集团有限公司外部董事。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54" w:leftChars="0" w:hanging="454" w:firstLineChars="0"/>
        <w:textAlignment w:val="auto"/>
        <w:rPr>
          <w:rFonts w:hint="eastAsia" w:ascii="仿宋_GB2312" w:hAnsi="仿宋_GB2312" w:eastAsia="仿宋_GB2312" w:cs="仿宋_GB2312"/>
          <w:b w:val="0"/>
          <w:bCs/>
          <w:sz w:val="32"/>
          <w:szCs w:val="40"/>
          <w:lang w:val="en-US" w:eastAsia="zh-CN"/>
        </w:rPr>
      </w:pPr>
      <w:r>
        <w:rPr>
          <w:rFonts w:hint="eastAsia" w:ascii="仿宋_GB2312" w:hAnsi="仿宋_GB2312" w:eastAsia="仿宋_GB2312" w:cs="仿宋_GB2312"/>
          <w:b w:val="0"/>
          <w:kern w:val="2"/>
          <w:sz w:val="32"/>
          <w:szCs w:val="32"/>
          <w:highlight w:val="none"/>
          <w:lang w:val="en-US" w:eastAsia="zh-CN" w:bidi="ar-SA"/>
        </w:rPr>
        <w:t>邢志强</w:t>
      </w:r>
      <w:r>
        <w:rPr>
          <w:rFonts w:hint="eastAsia" w:ascii="仿宋_GB2312" w:hAnsi="仿宋_GB2312" w:eastAsia="仿宋_GB2312" w:cs="仿宋_GB2312"/>
          <w:b w:val="0"/>
          <w:bCs/>
          <w:sz w:val="32"/>
          <w:szCs w:val="40"/>
          <w:lang w:val="en-US" w:eastAsia="zh-CN"/>
        </w:rPr>
        <w:t>，男，1972年4月生，1993年8月参加工作，</w:t>
      </w:r>
      <w:r>
        <w:rPr>
          <w:rFonts w:hint="eastAsia" w:ascii="仿宋_GB2312" w:hAnsi="仿宋_GB2312" w:eastAsia="仿宋_GB2312" w:cs="仿宋_GB2312"/>
          <w:sz w:val="32"/>
          <w:szCs w:val="40"/>
          <w:lang w:val="en-US" w:eastAsia="zh-CN"/>
        </w:rPr>
        <w:t>中共党员，</w:t>
      </w:r>
      <w:r>
        <w:rPr>
          <w:rFonts w:hint="eastAsia" w:ascii="仿宋_GB2312" w:hAnsi="仿宋_GB2312" w:eastAsia="仿宋_GB2312" w:cs="仿宋_GB2312"/>
          <w:b w:val="0"/>
          <w:bCs/>
          <w:sz w:val="32"/>
          <w:szCs w:val="40"/>
          <w:lang w:val="en-US" w:eastAsia="zh-CN"/>
        </w:rPr>
        <w:t>大学本科学历，广东君信经纶君厚律师事务所管委会委员、高级合伙人、党支部书记，</w:t>
      </w:r>
      <w:r>
        <w:rPr>
          <w:rFonts w:hint="eastAsia" w:ascii="仿宋_GB2312" w:hAnsi="仿宋_GB2312" w:eastAsia="仿宋_GB2312" w:cs="仿宋_GB2312"/>
          <w:sz w:val="32"/>
          <w:szCs w:val="40"/>
          <w:lang w:val="en-US" w:eastAsia="zh-CN"/>
        </w:rPr>
        <w:t>现任广州开发区控股集团有限公司兼职外部董事</w:t>
      </w:r>
      <w:r>
        <w:rPr>
          <w:rFonts w:hint="eastAsia" w:ascii="仿宋_GB2312" w:hAnsi="仿宋_GB2312" w:eastAsia="仿宋_GB2312" w:cs="仿宋_GB2312"/>
          <w:b w:val="0"/>
          <w:bCs/>
          <w:sz w:val="32"/>
          <w:szCs w:val="40"/>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54" w:leftChars="0" w:hanging="454" w:firstLineChars="0"/>
        <w:textAlignment w:val="auto"/>
        <w:rPr>
          <w:rFonts w:hint="eastAsia" w:ascii="仿宋_GB2312" w:hAnsi="仿宋_GB2312" w:eastAsia="仿宋_GB2312" w:cs="仿宋_GB2312"/>
          <w:b w:val="0"/>
          <w:bCs/>
          <w:sz w:val="32"/>
          <w:szCs w:val="40"/>
          <w:lang w:val="en-US" w:eastAsia="zh-CN"/>
        </w:rPr>
      </w:pPr>
      <w:r>
        <w:rPr>
          <w:rFonts w:hint="eastAsia" w:ascii="仿宋_GB2312" w:hAnsi="仿宋_GB2312" w:eastAsia="仿宋_GB2312" w:cs="仿宋_GB2312"/>
          <w:b w:val="0"/>
          <w:kern w:val="2"/>
          <w:sz w:val="32"/>
          <w:szCs w:val="32"/>
          <w:highlight w:val="none"/>
          <w:lang w:val="en-US" w:eastAsia="zh-CN" w:bidi="ar-SA"/>
        </w:rPr>
        <w:t>陈丽梅，女，1968年1月生，1989年7月参加工作，大学本科学历，广州市新东越会计师事务所有限公司副所长，现任黄埔文化（广州）发展集团有限公司兼职外部董事。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54" w:leftChars="0" w:hanging="454" w:firstLineChars="0"/>
        <w:textAlignment w:val="auto"/>
        <w:rPr>
          <w:rFonts w:hint="eastAsia" w:ascii="仿宋_GB2312" w:hAnsi="仿宋_GB2312" w:eastAsia="仿宋_GB2312" w:cs="仿宋_GB2312"/>
          <w:b w:val="0"/>
          <w:bCs/>
          <w:sz w:val="32"/>
          <w:szCs w:val="40"/>
          <w:lang w:val="en-US" w:eastAsia="zh-CN"/>
        </w:rPr>
      </w:pPr>
      <w:r>
        <w:rPr>
          <w:rFonts w:hint="eastAsia" w:ascii="仿宋_GB2312" w:hAnsi="仿宋_GB2312" w:eastAsia="仿宋_GB2312" w:cs="仿宋_GB2312"/>
          <w:b w:val="0"/>
          <w:kern w:val="2"/>
          <w:sz w:val="32"/>
          <w:szCs w:val="32"/>
          <w:highlight w:val="none"/>
          <w:lang w:val="en-US" w:eastAsia="zh-CN" w:bidi="ar-SA"/>
        </w:rPr>
        <w:t>唐勇，男，1981年6月生，2003年8月参加工作，</w:t>
      </w:r>
      <w:r>
        <w:rPr>
          <w:rFonts w:hint="eastAsia" w:ascii="仿宋_GB2312" w:hAnsi="仿宋_GB2312" w:eastAsia="仿宋_GB2312" w:cs="仿宋_GB2312"/>
          <w:sz w:val="32"/>
          <w:szCs w:val="40"/>
          <w:lang w:val="en-US" w:eastAsia="zh-CN"/>
        </w:rPr>
        <w:t>中共党员，</w:t>
      </w:r>
      <w:r>
        <w:rPr>
          <w:rFonts w:hint="eastAsia" w:ascii="仿宋_GB2312" w:hAnsi="仿宋_GB2312" w:eastAsia="仿宋_GB2312" w:cs="仿宋_GB2312"/>
          <w:b w:val="0"/>
          <w:kern w:val="2"/>
          <w:sz w:val="32"/>
          <w:szCs w:val="32"/>
          <w:highlight w:val="none"/>
          <w:lang w:val="en-US" w:eastAsia="zh-CN" w:bidi="ar-SA"/>
        </w:rPr>
        <w:t>博士学历，广东法制</w:t>
      </w:r>
      <w:bookmarkStart w:id="0" w:name="_GoBack"/>
      <w:bookmarkEnd w:id="0"/>
      <w:r>
        <w:rPr>
          <w:rFonts w:hint="eastAsia" w:ascii="仿宋_GB2312" w:hAnsi="仿宋_GB2312" w:eastAsia="仿宋_GB2312" w:cs="仿宋_GB2312"/>
          <w:b w:val="0"/>
          <w:kern w:val="2"/>
          <w:sz w:val="32"/>
          <w:szCs w:val="32"/>
          <w:highlight w:val="none"/>
          <w:lang w:val="en-US" w:eastAsia="zh-CN" w:bidi="ar-SA"/>
        </w:rPr>
        <w:t>盛邦律师事务所高级合伙人、执业律师。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54" w:leftChars="0" w:hanging="454" w:firstLineChars="0"/>
        <w:textAlignment w:val="auto"/>
        <w:rPr>
          <w:rFonts w:hint="eastAsia" w:ascii="仿宋_GB2312" w:hAnsi="仿宋_GB2312" w:eastAsia="仿宋_GB2312" w:cs="仿宋_GB2312"/>
          <w:b w:val="0"/>
          <w:bCs/>
          <w:sz w:val="32"/>
          <w:szCs w:val="40"/>
          <w:lang w:val="en-US" w:eastAsia="zh-CN"/>
        </w:rPr>
      </w:pPr>
      <w:r>
        <w:rPr>
          <w:rFonts w:hint="eastAsia" w:ascii="仿宋_GB2312" w:hAnsi="仿宋_GB2312" w:eastAsia="仿宋_GB2312" w:cs="仿宋_GB2312"/>
          <w:b w:val="0"/>
          <w:bCs/>
          <w:sz w:val="32"/>
          <w:szCs w:val="40"/>
          <w:lang w:val="en-US" w:eastAsia="zh-CN"/>
        </w:rPr>
        <w:t>刘吉春，男，1972年12月生，1997年8月参加工作，</w:t>
      </w:r>
      <w:r>
        <w:rPr>
          <w:rFonts w:hint="eastAsia" w:ascii="仿宋_GB2312" w:hAnsi="仿宋_GB2312" w:eastAsia="仿宋_GB2312" w:cs="仿宋_GB2312"/>
          <w:sz w:val="32"/>
          <w:szCs w:val="40"/>
          <w:lang w:val="en-US" w:eastAsia="zh-CN"/>
        </w:rPr>
        <w:t>中共党员，硕士学历，广东启源律师事务所党总支副书记、高级合伙人、</w:t>
      </w:r>
      <w:r>
        <w:rPr>
          <w:rFonts w:hint="eastAsia" w:ascii="仿宋_GB2312" w:hAnsi="仿宋_GB2312" w:eastAsia="仿宋_GB2312" w:cs="仿宋_GB2312"/>
          <w:b w:val="0"/>
          <w:kern w:val="2"/>
          <w:sz w:val="32"/>
          <w:szCs w:val="32"/>
          <w:highlight w:val="none"/>
          <w:lang w:val="en-US" w:eastAsia="zh-CN" w:bidi="ar-SA"/>
        </w:rPr>
        <w:t>执业律师</w:t>
      </w:r>
      <w:r>
        <w:rPr>
          <w:rFonts w:hint="eastAsia" w:ascii="仿宋_GB2312" w:hAnsi="仿宋_GB2312" w:eastAsia="仿宋_GB2312" w:cs="仿宋_GB2312"/>
          <w:sz w:val="32"/>
          <w:szCs w:val="40"/>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54" w:leftChars="0" w:hanging="454" w:firstLineChars="0"/>
        <w:textAlignment w:val="auto"/>
        <w:rPr>
          <w:rFonts w:hint="eastAsia" w:ascii="仿宋_GB2312" w:hAnsi="仿宋_GB2312" w:eastAsia="仿宋_GB2312" w:cs="仿宋_GB2312"/>
          <w:b w:val="0"/>
          <w:bCs/>
          <w:sz w:val="32"/>
          <w:szCs w:val="40"/>
          <w:lang w:val="en-US" w:eastAsia="zh-CN"/>
        </w:rPr>
      </w:pPr>
      <w:r>
        <w:rPr>
          <w:rFonts w:hint="eastAsia" w:ascii="仿宋_GB2312" w:hAnsi="仿宋_GB2312" w:eastAsia="仿宋_GB2312" w:cs="仿宋_GB2312"/>
          <w:b w:val="0"/>
          <w:bCs/>
          <w:sz w:val="32"/>
          <w:szCs w:val="40"/>
          <w:lang w:val="en-US" w:eastAsia="zh-CN"/>
        </w:rPr>
        <w:t>李学锋，男，1972年2月生，1997年7月参加工作，民进会员，博士学历，工商管理专业正高级经济师、美国注册法务会计师，京信通信系统（广州）有限公司副总裁。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default"/>
          <w:lang w:val="en-US" w:eastAsia="zh-CN"/>
        </w:rPr>
      </w:pPr>
      <w:r>
        <w:rPr>
          <w:rFonts w:hint="eastAsia" w:ascii="仿宋_GB2312" w:hAnsi="仿宋_GB2312" w:eastAsia="仿宋_GB2312" w:cs="仿宋_GB2312"/>
          <w:b w:val="0"/>
          <w:bCs/>
          <w:sz w:val="32"/>
          <w:szCs w:val="32"/>
          <w:lang w:val="en-US" w:eastAsia="zh-CN"/>
        </w:rPr>
        <w:t>17. 肖硕彬，男，1976年1月生，2000年6月参加工作，硕士学历，广东广信君达律师事务所管委会联席主任、高级合伙人、执业律师。</w:t>
      </w:r>
    </w:p>
    <w:sectPr>
      <w:footerReference r:id="rId3" w:type="default"/>
      <w:pgSz w:w="11906" w:h="16838"/>
      <w:pgMar w:top="1440" w:right="1466" w:bottom="1440" w:left="16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8A9485"/>
    <w:multiLevelType w:val="singleLevel"/>
    <w:tmpl w:val="428A9485"/>
    <w:lvl w:ilvl="0" w:tentative="0">
      <w:start w:val="1"/>
      <w:numFmt w:val="decimal"/>
      <w:suff w:val="space"/>
      <w:lvlText w:val="%1."/>
      <w:lvlJc w:val="left"/>
      <w:pPr>
        <w:ind w:left="454" w:leftChars="0" w:hanging="454" w:firstLineChars="0"/>
      </w:pPr>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NGY3MjY3ZTBlYjNjZDMxZGQwN2FjMzVkMDBkYmQifQ=="/>
  </w:docVars>
  <w:rsids>
    <w:rsidRoot w:val="00000000"/>
    <w:rsid w:val="009269A2"/>
    <w:rsid w:val="016E2F6B"/>
    <w:rsid w:val="0C6C7097"/>
    <w:rsid w:val="1707206E"/>
    <w:rsid w:val="1AA67EE9"/>
    <w:rsid w:val="1D806FFA"/>
    <w:rsid w:val="221B61A3"/>
    <w:rsid w:val="2BD55811"/>
    <w:rsid w:val="30F61605"/>
    <w:rsid w:val="34662645"/>
    <w:rsid w:val="357D1B80"/>
    <w:rsid w:val="38D805B0"/>
    <w:rsid w:val="3A944AE9"/>
    <w:rsid w:val="3B931927"/>
    <w:rsid w:val="4A547DF1"/>
    <w:rsid w:val="4AAC19DB"/>
    <w:rsid w:val="4B0B4954"/>
    <w:rsid w:val="50686201"/>
    <w:rsid w:val="50AB5779"/>
    <w:rsid w:val="59B12B6A"/>
    <w:rsid w:val="5B61236E"/>
    <w:rsid w:val="5B6836FC"/>
    <w:rsid w:val="5D3806D1"/>
    <w:rsid w:val="5F6726D9"/>
    <w:rsid w:val="63E85A9B"/>
    <w:rsid w:val="6844104D"/>
    <w:rsid w:val="6A9667D4"/>
    <w:rsid w:val="6B0F5943"/>
    <w:rsid w:val="7C231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autoRedefine/>
    <w:qFormat/>
    <w:uiPriority w:val="0"/>
    <w:pPr>
      <w:widowControl/>
      <w:spacing w:line="240" w:lineRule="auto"/>
      <w:ind w:left="420" w:leftChars="200" w:firstLine="0" w:firstLineChars="0"/>
    </w:pPr>
    <w:rPr>
      <w:rFonts w:ascii="宋体" w:hAnsi="宋体" w:eastAsia="宋体"/>
      <w:kern w:val="0"/>
      <w:sz w:val="24"/>
      <w:szCs w:val="24"/>
    </w:rPr>
  </w:style>
  <w:style w:type="paragraph" w:styleId="3">
    <w:name w:val="footer"/>
    <w:basedOn w:val="1"/>
    <w:autoRedefine/>
    <w:qFormat/>
    <w:uiPriority w:val="99"/>
    <w:pPr>
      <w:tabs>
        <w:tab w:val="center" w:pos="4153"/>
        <w:tab w:val="right" w:pos="8306"/>
      </w:tabs>
      <w:snapToGrid w:val="0"/>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大标题"/>
    <w:basedOn w:val="3"/>
    <w:autoRedefine/>
    <w:qFormat/>
    <w:uiPriority w:val="0"/>
    <w:pPr>
      <w:ind w:firstLine="0" w:firstLineChars="0"/>
      <w:jc w:val="center"/>
    </w:pPr>
    <w:rPr>
      <w:rFonts w:eastAsia="华文中宋"/>
      <w:b/>
      <w:sz w:val="44"/>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2021-08-24T03:23:00Z</dcterms:created>
  <dc:creator>huank</dc:creator>
  <cp:lastModifiedBy>林嘉纯</cp:lastModifiedBy>
  <cp:lastPrinted>2021-09-15T07:49:00Z</cp:lastPrinted>
  <dcterms:modified xsi:type="dcterms:W3CDTF">2023-12-25T06:46:50Z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EEED35613F914EA284C6B0BCCB69CB09</vt:lpwstr>
  </property>
</Properties>
</file>