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9" w:rsidRDefault="00F66196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 w:rsidRPr="00F66196">
        <w:rPr>
          <w:rFonts w:hint="eastAsia"/>
          <w:b/>
          <w:sz w:val="32"/>
          <w:szCs w:val="29"/>
        </w:rPr>
        <w:t>2024年黄埔区迎春花市绿轴广场分会场花市棚架项目</w:t>
      </w:r>
    </w:p>
    <w:p w:rsidR="00B84BB9" w:rsidRPr="00B84BB9" w:rsidRDefault="00B84BB9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>
        <w:rPr>
          <w:rFonts w:hint="eastAsia"/>
          <w:b/>
          <w:sz w:val="32"/>
          <w:szCs w:val="29"/>
        </w:rPr>
        <w:t>结果公示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我单位广州开发区绿化和公园管理中心（广州市黄埔区绿化和公园管理中心）负责招标的</w:t>
      </w:r>
      <w:r w:rsidR="00F66196" w:rsidRPr="00F66196">
        <w:rPr>
          <w:rFonts w:hint="eastAsia"/>
          <w:u w:val="single"/>
        </w:rPr>
        <w:t>2024年黄埔区迎春花市绿轴广场分会场花市棚架项目</w:t>
      </w:r>
      <w:r w:rsidRPr="009D6370">
        <w:rPr>
          <w:rFonts w:hint="eastAsia"/>
        </w:rPr>
        <w:t>，于202</w:t>
      </w:r>
      <w:r w:rsidR="009D6370" w:rsidRPr="009D6370">
        <w:t>4</w:t>
      </w:r>
      <w:r w:rsidRPr="009D6370">
        <w:rPr>
          <w:rFonts w:hint="eastAsia"/>
        </w:rPr>
        <w:t>年</w:t>
      </w:r>
      <w:r w:rsidR="009D6370">
        <w:rPr>
          <w:rFonts w:hint="eastAsia"/>
        </w:rPr>
        <w:t>0</w:t>
      </w:r>
      <w:r w:rsidRPr="009D6370">
        <w:rPr>
          <w:rFonts w:hint="eastAsia"/>
        </w:rPr>
        <w:t>1月</w:t>
      </w:r>
      <w:r w:rsidR="009D6370" w:rsidRPr="009D6370">
        <w:rPr>
          <w:rFonts w:hint="eastAsia"/>
        </w:rPr>
        <w:t>1</w:t>
      </w:r>
      <w:r w:rsidR="00323701">
        <w:t>6</w:t>
      </w:r>
      <w:r w:rsidRPr="009D6370">
        <w:rPr>
          <w:rFonts w:hint="eastAsia"/>
        </w:rPr>
        <w:t>日评标小组评审完成，现将评选结果进行公示。公示如下：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第一</w:t>
      </w:r>
      <w:r w:rsidR="00B84BB9" w:rsidRPr="009D6370">
        <w:rPr>
          <w:rFonts w:hint="eastAsia"/>
        </w:rPr>
        <w:t>中标候选</w:t>
      </w:r>
      <w:r w:rsidRPr="009D6370">
        <w:rPr>
          <w:rFonts w:hint="eastAsia"/>
        </w:rPr>
        <w:t>人</w:t>
      </w:r>
      <w:r w:rsidR="00B84BB9" w:rsidRPr="009D6370">
        <w:rPr>
          <w:rFonts w:hint="eastAsia"/>
        </w:rPr>
        <w:t>：</w:t>
      </w:r>
      <w:r w:rsidR="00F66196">
        <w:rPr>
          <w:rFonts w:hint="eastAsia"/>
          <w:color w:val="000000"/>
          <w:lang w:bidi="ar"/>
        </w:rPr>
        <w:t>广州亿衡建设工程有限公司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中标金额：</w:t>
      </w:r>
      <w:r w:rsidR="00F66196">
        <w:rPr>
          <w:rFonts w:hint="eastAsia"/>
          <w:color w:val="000000"/>
          <w:lang w:bidi="ar"/>
        </w:rPr>
        <w:t>481991.29</w:t>
      </w:r>
      <w:r w:rsidRPr="009D6370">
        <w:rPr>
          <w:rFonts w:hint="eastAsia"/>
        </w:rPr>
        <w:t>元（人民币</w:t>
      </w:r>
      <w:r w:rsidR="00F66196" w:rsidRPr="00F66196">
        <w:rPr>
          <w:rFonts w:hint="eastAsia"/>
        </w:rPr>
        <w:t>肆拾捌万壹仟玖佰玖拾壹元贰角玖分</w:t>
      </w:r>
      <w:bookmarkStart w:id="0" w:name="_GoBack"/>
      <w:bookmarkEnd w:id="0"/>
      <w:r w:rsidRPr="009D6370">
        <w:rPr>
          <w:rFonts w:hint="eastAsia"/>
        </w:rPr>
        <w:t>）（含税）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第二中标候选人：</w:t>
      </w:r>
      <w:r w:rsidR="00F66196">
        <w:rPr>
          <w:rFonts w:hint="eastAsia"/>
          <w:color w:val="000000"/>
          <w:lang w:bidi="ar"/>
        </w:rPr>
        <w:t>广州市唯他广告策划有限公司</w:t>
      </w:r>
    </w:p>
    <w:p w:rsidR="009D6370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第三中标候选人：</w:t>
      </w:r>
      <w:r w:rsidR="00F66196">
        <w:rPr>
          <w:rFonts w:hint="eastAsia"/>
          <w:color w:val="000000"/>
          <w:lang w:bidi="ar"/>
        </w:rPr>
        <w:t>阳江市建安集团第二建筑工程有限公司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公示时间从202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7</w:t>
      </w:r>
      <w:r w:rsidRPr="009D6370">
        <w:rPr>
          <w:rFonts w:hint="eastAsia"/>
        </w:rPr>
        <w:t>日至202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8</w:t>
      </w:r>
      <w:r w:rsidRPr="009D6370">
        <w:rPr>
          <w:rFonts w:hint="eastAsia"/>
        </w:rPr>
        <w:t>日止。如对成交人有异议的，可在公示时限内用实名向投诉受理部门投诉。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投诉受理部门：广州开发区绿化和公园管理中心（广州市黄埔区绿化和公园管理中心）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单位地址：广州市黄埔区科学城科学大道162号创意大厦B3栋405、406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异议受理联系人:</w:t>
      </w:r>
      <w:r w:rsidR="009D6370">
        <w:rPr>
          <w:rFonts w:hint="eastAsia"/>
        </w:rPr>
        <w:t>田</w:t>
      </w:r>
      <w:r w:rsidR="00E55E3A" w:rsidRPr="009D6370">
        <w:rPr>
          <w:rFonts w:hint="eastAsia"/>
        </w:rPr>
        <w:t>工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受理电话：</w:t>
      </w:r>
      <w:r w:rsidR="009D6370" w:rsidRPr="00CB4223">
        <w:rPr>
          <w:rFonts w:asciiTheme="minorEastAsia" w:eastAsiaTheme="minorEastAsia" w:hAnsiTheme="minorEastAsia" w:hint="eastAsia"/>
        </w:rPr>
        <w:t>020-31607121</w:t>
      </w:r>
    </w:p>
    <w:p w:rsid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color w:val="000000"/>
        </w:rPr>
      </w:pP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广州开发区绿化和公园管理中心</w:t>
      </w: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（广州市黄埔区绿化和公园管理中心）</w:t>
      </w: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B84BB9">
        <w:rPr>
          <w:rFonts w:hint="eastAsia"/>
        </w:rPr>
        <w:t>202</w:t>
      </w:r>
      <w:r w:rsidR="009D6370">
        <w:t>4</w:t>
      </w:r>
      <w:r w:rsidRPr="00B84BB9">
        <w:rPr>
          <w:rFonts w:hint="eastAsia"/>
        </w:rPr>
        <w:t>年</w:t>
      </w:r>
      <w:r w:rsidR="009D6370">
        <w:rPr>
          <w:rFonts w:hint="eastAsia"/>
        </w:rPr>
        <w:t>0</w:t>
      </w:r>
      <w:r w:rsidR="009D6370">
        <w:t>1</w:t>
      </w:r>
      <w:r w:rsidRPr="00B84BB9">
        <w:rPr>
          <w:rFonts w:hint="eastAsia"/>
        </w:rPr>
        <w:t>月</w:t>
      </w:r>
      <w:r w:rsidR="009D6370">
        <w:t>1</w:t>
      </w:r>
      <w:r w:rsidR="00255B07">
        <w:t>7</w:t>
      </w:r>
      <w:r w:rsidRPr="00B84BB9">
        <w:rPr>
          <w:rFonts w:hint="eastAsia"/>
        </w:rPr>
        <w:t>日</w:t>
      </w:r>
    </w:p>
    <w:p w:rsidR="00FB0284" w:rsidRPr="00994DBE" w:rsidRDefault="00FB0284" w:rsidP="00994DBE">
      <w:pPr>
        <w:widowControl/>
        <w:jc w:val="left"/>
        <w:rPr>
          <w:rFonts w:ascii="宋体" w:eastAsia="宋体" w:hAnsi="宋体" w:cs="宋体"/>
          <w:kern w:val="0"/>
          <w:sz w:val="29"/>
          <w:szCs w:val="29"/>
        </w:rPr>
      </w:pPr>
    </w:p>
    <w:sectPr w:rsidR="00FB0284" w:rsidRPr="00994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2D" w:rsidRDefault="0089242D" w:rsidP="009D6370">
      <w:r>
        <w:separator/>
      </w:r>
    </w:p>
  </w:endnote>
  <w:endnote w:type="continuationSeparator" w:id="0">
    <w:p w:rsidR="0089242D" w:rsidRDefault="0089242D" w:rsidP="009D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2D" w:rsidRDefault="0089242D" w:rsidP="009D6370">
      <w:r>
        <w:separator/>
      </w:r>
    </w:p>
  </w:footnote>
  <w:footnote w:type="continuationSeparator" w:id="0">
    <w:p w:rsidR="0089242D" w:rsidRDefault="0089242D" w:rsidP="009D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6"/>
    <w:rsid w:val="00255B07"/>
    <w:rsid w:val="00323701"/>
    <w:rsid w:val="003B72AC"/>
    <w:rsid w:val="00517F86"/>
    <w:rsid w:val="0089242D"/>
    <w:rsid w:val="00994DBE"/>
    <w:rsid w:val="009D6370"/>
    <w:rsid w:val="009F1215"/>
    <w:rsid w:val="00A50464"/>
    <w:rsid w:val="00B84BB9"/>
    <w:rsid w:val="00CB6A95"/>
    <w:rsid w:val="00CF014E"/>
    <w:rsid w:val="00E55E3A"/>
    <w:rsid w:val="00F64021"/>
    <w:rsid w:val="00F66196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DB2AD-5FCF-4306-8C1E-83672E3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3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2023-01-09T09:45:00Z</dcterms:created>
  <dcterms:modified xsi:type="dcterms:W3CDTF">2024-01-16T10:39:00Z</dcterms:modified>
</cp:coreProperties>
</file>