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仿宋_GB2312" w:cs="仿宋_GB2312"/>
          <w:b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b/>
          <w:sz w:val="32"/>
          <w:szCs w:val="32"/>
          <w:highlight w:val="none"/>
        </w:rPr>
        <w:t>规范性文件清理意见表（</w:t>
      </w:r>
      <w:r>
        <w:rPr>
          <w:rFonts w:hint="eastAsia" w:ascii="宋体" w:hAnsi="宋体" w:eastAsia="仿宋_GB2312" w:cs="仿宋_GB2312"/>
          <w:b/>
          <w:sz w:val="32"/>
          <w:szCs w:val="32"/>
          <w:highlight w:val="none"/>
          <w:lang w:val="en-US" w:eastAsia="zh-CN"/>
        </w:rPr>
        <w:t>保留</w:t>
      </w:r>
      <w:r>
        <w:rPr>
          <w:rFonts w:hint="eastAsia" w:ascii="宋体" w:hAnsi="宋体" w:eastAsia="仿宋_GB2312" w:cs="仿宋_GB2312"/>
          <w:b/>
          <w:sz w:val="32"/>
          <w:szCs w:val="32"/>
          <w:highlight w:val="none"/>
        </w:rPr>
        <w:t>）</w:t>
      </w:r>
    </w:p>
    <w:tbl>
      <w:tblPr>
        <w:tblStyle w:val="3"/>
        <w:tblW w:w="91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212"/>
        <w:gridCol w:w="1607"/>
        <w:gridCol w:w="3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序号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文件名称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文号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  <w:lang w:val="en-US" w:eastAsia="zh-CN"/>
              </w:rPr>
              <w:t>保留</w:t>
            </w:r>
            <w:r>
              <w:rPr>
                <w:rFonts w:hint="eastAsia" w:ascii="宋体" w:hAnsi="宋体" w:eastAsia="黑体"/>
                <w:sz w:val="24"/>
                <w:highlight w:val="none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《广州开发区管委会 广州市黄埔区人民政府关于印发广州开发区 广州市黄埔区鼓励市场主体参与营商环境建设办法的通知》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（穗埔府规〔2023〕4号）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经自查，该文件不存在应当予以废止、宣布失效和予以修改的情况。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7" w:type="dxa"/>
            <w:noWrap w:val="0"/>
            <w:vAlign w:val="top"/>
          </w:tcPr>
          <w:p>
            <w:pPr>
              <w:rPr>
                <w:rFonts w:ascii="宋体" w:hAnsi="宋体" w:eastAsia="仿宋"/>
                <w:sz w:val="32"/>
                <w:szCs w:val="32"/>
                <w:highlight w:val="none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rPr>
                <w:rFonts w:ascii="宋体" w:hAnsi="宋体" w:eastAsia="仿宋"/>
                <w:sz w:val="32"/>
                <w:szCs w:val="32"/>
                <w:highlight w:val="none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rPr>
                <w:rFonts w:ascii="宋体" w:hAnsi="宋体" w:eastAsia="仿宋"/>
                <w:sz w:val="32"/>
                <w:szCs w:val="32"/>
                <w:highlight w:val="none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宋体" w:hAnsi="宋体" w:eastAsia="仿宋"/>
                <w:sz w:val="32"/>
                <w:szCs w:val="32"/>
                <w:highlight w:val="none"/>
              </w:rPr>
            </w:pPr>
          </w:p>
        </w:tc>
      </w:tr>
    </w:tbl>
    <w:p>
      <w:pPr>
        <w:ind w:left="960" w:hanging="960" w:hangingChars="400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文件查阅途径：</w:t>
      </w:r>
    </w:p>
    <w:p>
      <w:pPr>
        <w:ind w:left="960" w:hanging="960" w:hangingChars="4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https://www.gz.gov.cn/gfxwj/qjgfxwj/hpq/qf/content/post_9332811.html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69D1"/>
    <w:rsid w:val="2B8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2024-02-27T03:45:00Z</dcterms:created>
  <dc:creator>86186</dc:creator>
  <cp:lastModifiedBy>86186</cp:lastModifiedBy>
  <dcterms:modified xsi:type="dcterms:W3CDTF">2024-02-27T03:45:40Z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02694BC01DBF4CF488121D8ACCB26CA9</vt:lpwstr>
  </property>
</Properties>
</file>